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0A" w:rsidRDefault="00C6480A">
      <w:pPr>
        <w:tabs>
          <w:tab w:val="left" w:pos="142"/>
        </w:tabs>
        <w:jc w:val="center"/>
        <w:rPr>
          <w:rFonts w:ascii="Arial" w:hAnsi="Arial" w:cs="Arial"/>
          <w:sz w:val="24"/>
          <w:szCs w:val="24"/>
        </w:rPr>
      </w:pPr>
      <w:smartTag w:uri="urn:schemas-microsoft-com:office:smarttags" w:element="City">
        <w:r>
          <w:rPr>
            <w:rFonts w:ascii="Arial" w:hAnsi="Arial" w:cs="Arial"/>
            <w:sz w:val="24"/>
            <w:szCs w:val="24"/>
          </w:rPr>
          <w:t>London</w:t>
        </w:r>
      </w:smartTag>
      <w:r>
        <w:rPr>
          <w:rFonts w:ascii="Arial" w:hAnsi="Arial" w:cs="Arial"/>
          <w:sz w:val="24"/>
          <w:szCs w:val="24"/>
        </w:rPr>
        <w:t xml:space="preserve"> Region </w:t>
      </w:r>
      <w:smartTag w:uri="urn:schemas-microsoft-com:office:smarttags" w:element="place">
        <w:r>
          <w:rPr>
            <w:rFonts w:ascii="Arial" w:hAnsi="Arial" w:cs="Arial"/>
            <w:sz w:val="24"/>
            <w:szCs w:val="24"/>
          </w:rPr>
          <w:t>South London</w:t>
        </w:r>
      </w:smartTag>
      <w:r>
        <w:rPr>
          <w:rFonts w:ascii="Arial" w:hAnsi="Arial" w:cs="Arial"/>
          <w:sz w:val="24"/>
          <w:szCs w:val="24"/>
        </w:rPr>
        <w:t xml:space="preserve"> Area Team</w:t>
      </w:r>
    </w:p>
    <w:p w:rsidR="00C6480A" w:rsidRDefault="00C6480A">
      <w:pPr>
        <w:tabs>
          <w:tab w:val="left" w:pos="142"/>
        </w:tabs>
        <w:jc w:val="center"/>
        <w:rPr>
          <w:rFonts w:ascii="Arial" w:hAnsi="Arial" w:cs="Arial"/>
          <w:sz w:val="24"/>
          <w:szCs w:val="24"/>
        </w:rPr>
      </w:pPr>
      <w:r>
        <w:rPr>
          <w:rFonts w:ascii="Arial" w:hAnsi="Arial" w:cs="Arial"/>
          <w:sz w:val="24"/>
          <w:szCs w:val="24"/>
        </w:rPr>
        <w:t xml:space="preserve">Complete and return to: </w:t>
      </w:r>
      <w:hyperlink r:id="rId7" w:history="1">
        <w:r>
          <w:rPr>
            <w:rStyle w:val="Hyperlink"/>
            <w:rFonts w:ascii="Arial" w:hAnsi="Arial" w:cs="Arial"/>
            <w:sz w:val="24"/>
            <w:szCs w:val="24"/>
          </w:rPr>
          <w:t>nhscb.lon-sth-pcc@nhs.net</w:t>
        </w:r>
      </w:hyperlink>
      <w:r>
        <w:rPr>
          <w:rFonts w:ascii="Arial" w:hAnsi="Arial" w:cs="Arial"/>
          <w:sz w:val="24"/>
          <w:szCs w:val="24"/>
        </w:rPr>
        <w:t xml:space="preserve"> by no later than 31 March 2015</w:t>
      </w:r>
    </w:p>
    <w:p w:rsidR="00C6480A" w:rsidRDefault="00C6480A">
      <w:pPr>
        <w:tabs>
          <w:tab w:val="left" w:pos="142"/>
        </w:tabs>
        <w:rPr>
          <w:rFonts w:ascii="Arial" w:hAnsi="Arial" w:cs="Arial"/>
          <w:sz w:val="24"/>
          <w:szCs w:val="24"/>
        </w:rPr>
      </w:pPr>
    </w:p>
    <w:p w:rsidR="00C6480A" w:rsidRDefault="00C6480A">
      <w:pPr>
        <w:tabs>
          <w:tab w:val="left" w:pos="142"/>
        </w:tabs>
        <w:rPr>
          <w:rFonts w:ascii="Arial" w:hAnsi="Arial" w:cs="Arial"/>
          <w:sz w:val="24"/>
          <w:szCs w:val="24"/>
        </w:rPr>
      </w:pPr>
      <w:r>
        <w:rPr>
          <w:rFonts w:ascii="Arial" w:hAnsi="Arial" w:cs="Arial"/>
          <w:sz w:val="24"/>
          <w:szCs w:val="24"/>
        </w:rPr>
        <w:t xml:space="preserve">Practice Name: </w:t>
      </w:r>
      <w:smartTag w:uri="urn:schemas-microsoft-com:office:smarttags" w:element="place">
        <w:r>
          <w:rPr>
            <w:rFonts w:ascii="Arial" w:hAnsi="Arial" w:cs="Arial"/>
            <w:b/>
            <w:sz w:val="24"/>
            <w:szCs w:val="24"/>
          </w:rPr>
          <w:t>Grand Drive</w:t>
        </w:r>
      </w:smartTag>
      <w:r>
        <w:rPr>
          <w:rFonts w:ascii="Arial" w:hAnsi="Arial" w:cs="Arial"/>
          <w:b/>
          <w:sz w:val="24"/>
          <w:szCs w:val="24"/>
        </w:rPr>
        <w:t xml:space="preserve"> Surgery</w:t>
      </w:r>
    </w:p>
    <w:p w:rsidR="00C6480A" w:rsidRDefault="00C6480A">
      <w:pPr>
        <w:tabs>
          <w:tab w:val="left" w:pos="142"/>
        </w:tabs>
        <w:rPr>
          <w:rFonts w:ascii="Arial" w:hAnsi="Arial" w:cs="Arial"/>
          <w:sz w:val="24"/>
          <w:szCs w:val="24"/>
        </w:rPr>
      </w:pPr>
    </w:p>
    <w:p w:rsidR="00C6480A" w:rsidRDefault="00C6480A">
      <w:pPr>
        <w:tabs>
          <w:tab w:val="left" w:pos="142"/>
        </w:tabs>
        <w:rPr>
          <w:rFonts w:ascii="Arial" w:hAnsi="Arial" w:cs="Arial"/>
          <w:sz w:val="24"/>
          <w:szCs w:val="24"/>
        </w:rPr>
      </w:pPr>
      <w:r>
        <w:rPr>
          <w:rFonts w:ascii="Arial" w:hAnsi="Arial" w:cs="Arial"/>
          <w:sz w:val="24"/>
          <w:szCs w:val="24"/>
        </w:rPr>
        <w:t xml:space="preserve">Practice Code: </w:t>
      </w:r>
      <w:r>
        <w:rPr>
          <w:rFonts w:ascii="Arial" w:hAnsi="Arial" w:cs="Arial"/>
          <w:b/>
          <w:sz w:val="24"/>
          <w:szCs w:val="24"/>
        </w:rPr>
        <w:t>H85101</w:t>
      </w:r>
    </w:p>
    <w:p w:rsidR="00C6480A" w:rsidRDefault="00C6480A">
      <w:pPr>
        <w:tabs>
          <w:tab w:val="left" w:pos="142"/>
        </w:tabs>
        <w:rPr>
          <w:rFonts w:ascii="Arial" w:hAnsi="Arial" w:cs="Arial"/>
          <w:sz w:val="24"/>
          <w:szCs w:val="24"/>
        </w:rPr>
      </w:pPr>
    </w:p>
    <w:p w:rsidR="00C6480A" w:rsidRDefault="00C6480A">
      <w:pPr>
        <w:tabs>
          <w:tab w:val="left" w:pos="142"/>
        </w:tabs>
        <w:rPr>
          <w:rFonts w:ascii="Arial" w:hAnsi="Arial" w:cs="Arial"/>
          <w:sz w:val="24"/>
          <w:szCs w:val="24"/>
        </w:rPr>
      </w:pPr>
      <w:r>
        <w:rPr>
          <w:rFonts w:ascii="Arial" w:hAnsi="Arial" w:cs="Arial"/>
          <w:sz w:val="24"/>
          <w:szCs w:val="24"/>
        </w:rPr>
        <w:t xml:space="preserve">Signed on behalf of practice: </w:t>
      </w:r>
      <w:r>
        <w:rPr>
          <w:rFonts w:ascii="Arial" w:hAnsi="Arial" w:cs="Arial"/>
          <w:b/>
          <w:sz w:val="24"/>
          <w:szCs w:val="24"/>
        </w:rPr>
        <w:t>Barbara Young</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Date: </w:t>
      </w:r>
      <w:r>
        <w:rPr>
          <w:rFonts w:ascii="Arial" w:hAnsi="Arial" w:cs="Arial"/>
          <w:b/>
          <w:sz w:val="24"/>
          <w:szCs w:val="24"/>
        </w:rPr>
        <w:t>26/03/15</w:t>
      </w:r>
    </w:p>
    <w:p w:rsidR="00C6480A" w:rsidRDefault="00C6480A">
      <w:pPr>
        <w:tabs>
          <w:tab w:val="left" w:pos="142"/>
        </w:tabs>
        <w:rPr>
          <w:rFonts w:ascii="Arial" w:hAnsi="Arial" w:cs="Arial"/>
          <w:sz w:val="24"/>
          <w:szCs w:val="24"/>
        </w:rPr>
      </w:pPr>
    </w:p>
    <w:p w:rsidR="00C6480A" w:rsidRDefault="00C6480A">
      <w:pPr>
        <w:tabs>
          <w:tab w:val="left" w:pos="142"/>
        </w:tabs>
        <w:rPr>
          <w:rFonts w:ascii="Arial" w:hAnsi="Arial" w:cs="Arial"/>
          <w:sz w:val="24"/>
          <w:szCs w:val="24"/>
        </w:rPr>
      </w:pPr>
      <w:r>
        <w:rPr>
          <w:rFonts w:ascii="Arial" w:hAnsi="Arial" w:cs="Arial"/>
          <w:sz w:val="24"/>
          <w:szCs w:val="24"/>
        </w:rPr>
        <w:t>Signed on behalf of PPG:</w:t>
      </w:r>
      <w:r>
        <w:rPr>
          <w:rFonts w:ascii="Arial" w:hAnsi="Arial" w:cs="Arial"/>
          <w:sz w:val="24"/>
          <w:szCs w:val="24"/>
        </w:rPr>
        <w:tab/>
      </w:r>
      <w:r>
        <w:rPr>
          <w:rFonts w:ascii="Arial" w:hAnsi="Arial" w:cs="Arial"/>
          <w:b/>
          <w:sz w:val="24"/>
          <w:szCs w:val="24"/>
        </w:rPr>
        <w:t>Valerie Ray</w:t>
      </w:r>
      <w:r>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Date: </w:t>
      </w:r>
      <w:r>
        <w:rPr>
          <w:rFonts w:ascii="Arial" w:hAnsi="Arial" w:cs="Arial"/>
          <w:b/>
          <w:sz w:val="24"/>
          <w:szCs w:val="24"/>
        </w:rPr>
        <w:t>26/03/15</w:t>
      </w:r>
    </w:p>
    <w:p w:rsidR="00C6480A" w:rsidRDefault="00C6480A">
      <w:pPr>
        <w:tabs>
          <w:tab w:val="left" w:pos="142"/>
        </w:tabs>
        <w:rPr>
          <w:rFonts w:ascii="Arial" w:hAnsi="Arial" w:cs="Arial"/>
          <w:sz w:val="24"/>
          <w:szCs w:val="24"/>
        </w:rPr>
      </w:pPr>
    </w:p>
    <w:p w:rsidR="00C6480A" w:rsidRDefault="00C6480A">
      <w:pPr>
        <w:pStyle w:val="ListParagraph"/>
        <w:numPr>
          <w:ilvl w:val="0"/>
          <w:numId w:val="2"/>
        </w:numPr>
        <w:tabs>
          <w:tab w:val="left" w:pos="142"/>
        </w:tabs>
        <w:spacing w:line="240" w:lineRule="auto"/>
        <w:ind w:left="0" w:firstLine="0"/>
        <w:rPr>
          <w:rFonts w:ascii="Arial" w:hAnsi="Arial" w:cs="Arial"/>
          <w:sz w:val="24"/>
          <w:szCs w:val="24"/>
        </w:rPr>
      </w:pPr>
      <w:r>
        <w:rPr>
          <w:rFonts w:ascii="Arial" w:hAnsi="Arial" w:cs="Arial"/>
          <w:sz w:val="24"/>
          <w:szCs w:val="24"/>
        </w:rPr>
        <w:t>Prerequisite of Enhanced Service – Develop/Maintain a Patient Participation Group (PPG)</w:t>
      </w:r>
    </w:p>
    <w:p w:rsidR="00C6480A" w:rsidRDefault="00C6480A">
      <w:pPr>
        <w:tabs>
          <w:tab w:val="left" w:pos="142"/>
        </w:tabs>
        <w:rPr>
          <w:rFonts w:ascii="Arial" w:hAnsi="Arial" w:cs="Arial"/>
          <w:sz w:val="24"/>
          <w:szCs w:val="24"/>
        </w:rPr>
      </w:pPr>
    </w:p>
    <w:tbl>
      <w:tblPr>
        <w:tblW w:w="14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79"/>
        <w:gridCol w:w="7914"/>
      </w:tblGrid>
      <w:tr w:rsidR="00C6480A">
        <w:trPr>
          <w:trHeight w:val="70"/>
        </w:trPr>
        <w:tc>
          <w:tcPr>
            <w:tcW w:w="14293" w:type="dxa"/>
            <w:gridSpan w:val="2"/>
          </w:tcPr>
          <w:p w:rsidR="00C6480A" w:rsidRDefault="00C6480A">
            <w:pPr>
              <w:pStyle w:val="Default"/>
              <w:tabs>
                <w:tab w:val="left" w:pos="142"/>
              </w:tabs>
              <w:rPr>
                <w:rFonts w:ascii="Arial" w:hAnsi="Arial" w:cs="Arial"/>
                <w:color w:val="auto"/>
                <w:sz w:val="20"/>
              </w:rPr>
            </w:pPr>
          </w:p>
          <w:p w:rsidR="00C6480A" w:rsidRDefault="00C6480A">
            <w:pPr>
              <w:pStyle w:val="Default"/>
              <w:tabs>
                <w:tab w:val="left" w:pos="142"/>
              </w:tabs>
              <w:rPr>
                <w:rFonts w:ascii="Arial" w:hAnsi="Arial" w:cs="Arial"/>
                <w:color w:val="auto"/>
                <w:sz w:val="20"/>
              </w:rPr>
            </w:pPr>
            <w:r>
              <w:rPr>
                <w:rFonts w:ascii="Arial" w:hAnsi="Arial" w:cs="Arial"/>
                <w:color w:val="auto"/>
                <w:sz w:val="20"/>
              </w:rPr>
              <w:t xml:space="preserve">Does the Practice have a PPG? </w:t>
            </w:r>
            <w:r>
              <w:rPr>
                <w:rFonts w:ascii="Arial" w:hAnsi="Arial" w:cs="Arial"/>
                <w:b/>
                <w:color w:val="auto"/>
                <w:sz w:val="20"/>
              </w:rPr>
              <w:t>YES</w:t>
            </w:r>
            <w:r>
              <w:rPr>
                <w:rFonts w:ascii="Arial" w:hAnsi="Arial" w:cs="Arial"/>
                <w:color w:val="auto"/>
                <w:sz w:val="20"/>
              </w:rPr>
              <w:t xml:space="preserve"> </w:t>
            </w:r>
          </w:p>
          <w:p w:rsidR="00C6480A" w:rsidRDefault="00C6480A">
            <w:pPr>
              <w:tabs>
                <w:tab w:val="left" w:pos="142"/>
              </w:tabs>
              <w:rPr>
                <w:rFonts w:ascii="Arial" w:hAnsi="Arial" w:cs="Arial"/>
                <w:b/>
                <w:sz w:val="24"/>
                <w:szCs w:val="24"/>
              </w:rPr>
            </w:pPr>
          </w:p>
        </w:tc>
      </w:tr>
      <w:tr w:rsidR="00C6480A">
        <w:trPr>
          <w:trHeight w:val="70"/>
        </w:trPr>
        <w:tc>
          <w:tcPr>
            <w:tcW w:w="14293" w:type="dxa"/>
            <w:gridSpan w:val="2"/>
          </w:tcPr>
          <w:p w:rsidR="00C6480A" w:rsidRDefault="00C6480A">
            <w:pPr>
              <w:pStyle w:val="Default"/>
              <w:tabs>
                <w:tab w:val="left" w:pos="142"/>
              </w:tabs>
              <w:rPr>
                <w:rFonts w:ascii="Arial" w:hAnsi="Arial" w:cs="Arial"/>
                <w:color w:val="auto"/>
                <w:sz w:val="20"/>
              </w:rPr>
            </w:pPr>
          </w:p>
          <w:p w:rsidR="00C6480A" w:rsidRDefault="00C6480A">
            <w:pPr>
              <w:pStyle w:val="Default"/>
              <w:tabs>
                <w:tab w:val="left" w:pos="142"/>
              </w:tabs>
              <w:rPr>
                <w:rFonts w:ascii="Arial" w:hAnsi="Arial" w:cs="Arial"/>
                <w:color w:val="auto"/>
                <w:sz w:val="20"/>
              </w:rPr>
            </w:pPr>
            <w:r>
              <w:rPr>
                <w:rFonts w:ascii="Arial" w:hAnsi="Arial" w:cs="Arial"/>
                <w:color w:val="auto"/>
                <w:sz w:val="20"/>
              </w:rPr>
              <w:t xml:space="preserve">Method of engagement with PPG: Face to face, Email, Other (please specify) </w:t>
            </w:r>
            <w:r>
              <w:rPr>
                <w:rFonts w:ascii="Arial" w:hAnsi="Arial" w:cs="Arial"/>
                <w:b/>
                <w:color w:val="auto"/>
                <w:sz w:val="20"/>
              </w:rPr>
              <w:t>Face to Face, email, phone</w:t>
            </w:r>
          </w:p>
          <w:p w:rsidR="00C6480A" w:rsidRDefault="00C6480A">
            <w:pPr>
              <w:pStyle w:val="Default"/>
              <w:tabs>
                <w:tab w:val="left" w:pos="142"/>
              </w:tabs>
              <w:rPr>
                <w:rFonts w:ascii="Arial" w:hAnsi="Arial" w:cs="Arial"/>
                <w:color w:val="auto"/>
                <w:sz w:val="20"/>
              </w:rPr>
            </w:pPr>
          </w:p>
        </w:tc>
      </w:tr>
      <w:tr w:rsidR="00C6480A">
        <w:trPr>
          <w:trHeight w:val="798"/>
        </w:trPr>
        <w:tc>
          <w:tcPr>
            <w:tcW w:w="14293" w:type="dxa"/>
            <w:gridSpan w:val="2"/>
          </w:tcPr>
          <w:p w:rsidR="00C6480A" w:rsidRDefault="00C6480A">
            <w:pPr>
              <w:pStyle w:val="Default"/>
              <w:tabs>
                <w:tab w:val="left" w:pos="142"/>
              </w:tabs>
              <w:rPr>
                <w:rFonts w:ascii="Arial" w:hAnsi="Arial" w:cs="Arial"/>
                <w:sz w:val="20"/>
              </w:rPr>
            </w:pPr>
          </w:p>
          <w:p w:rsidR="00C6480A" w:rsidRDefault="00C6480A">
            <w:pPr>
              <w:pStyle w:val="Default"/>
              <w:tabs>
                <w:tab w:val="left" w:pos="142"/>
              </w:tabs>
              <w:rPr>
                <w:rFonts w:ascii="Arial" w:hAnsi="Arial" w:cs="Arial"/>
                <w:sz w:val="20"/>
              </w:rPr>
            </w:pPr>
            <w:r>
              <w:rPr>
                <w:rFonts w:ascii="Arial" w:hAnsi="Arial" w:cs="Arial"/>
                <w:sz w:val="20"/>
              </w:rPr>
              <w:t>Number of members of PPG: 8 (4 more patients applied to join group)</w:t>
            </w:r>
          </w:p>
          <w:p w:rsidR="00C6480A" w:rsidRDefault="00C6480A">
            <w:pPr>
              <w:pStyle w:val="Default"/>
              <w:tabs>
                <w:tab w:val="left" w:pos="142"/>
              </w:tabs>
              <w:rPr>
                <w:rFonts w:ascii="Arial" w:hAnsi="Arial" w:cs="Arial"/>
                <w:sz w:val="20"/>
              </w:rPr>
            </w:pPr>
          </w:p>
        </w:tc>
      </w:tr>
      <w:tr w:rsidR="00C6480A">
        <w:trPr>
          <w:trHeight w:val="1375"/>
        </w:trPr>
        <w:tc>
          <w:tcPr>
            <w:tcW w:w="6379" w:type="dxa"/>
          </w:tcPr>
          <w:p w:rsidR="00C6480A" w:rsidRDefault="00C6480A">
            <w:pPr>
              <w:pStyle w:val="Default"/>
              <w:tabs>
                <w:tab w:val="left" w:pos="142"/>
              </w:tabs>
              <w:rPr>
                <w:rFonts w:ascii="Arial" w:hAnsi="Arial" w:cs="Arial"/>
                <w:sz w:val="20"/>
              </w:rPr>
            </w:pPr>
          </w:p>
          <w:p w:rsidR="00C6480A" w:rsidRDefault="00C6480A">
            <w:pPr>
              <w:pStyle w:val="Default"/>
              <w:tabs>
                <w:tab w:val="left" w:pos="142"/>
              </w:tabs>
              <w:rPr>
                <w:rFonts w:ascii="Arial" w:hAnsi="Arial" w:cs="Arial"/>
                <w:sz w:val="20"/>
              </w:rPr>
            </w:pPr>
            <w:r>
              <w:rPr>
                <w:rFonts w:ascii="Arial" w:hAnsi="Arial" w:cs="Arial"/>
                <w:sz w:val="20"/>
              </w:rPr>
              <w:t>Detail the gender mix of practice population and PPG:</w:t>
            </w:r>
          </w:p>
          <w:p w:rsidR="00C6480A" w:rsidRDefault="00C6480A">
            <w:pPr>
              <w:pStyle w:val="Default"/>
              <w:tabs>
                <w:tab w:val="left" w:pos="142"/>
              </w:tabs>
              <w:rPr>
                <w:rFonts w:ascii="Arial" w:hAnsi="Arial" w:cs="Arial"/>
                <w:sz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701"/>
              <w:gridCol w:w="1985"/>
            </w:tblGrid>
            <w:tr w:rsidR="00C6480A">
              <w:tc>
                <w:tcPr>
                  <w:tcW w:w="1843"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w:t>
                  </w:r>
                </w:p>
              </w:tc>
              <w:tc>
                <w:tcPr>
                  <w:tcW w:w="1701"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 xml:space="preserve">Male </w:t>
                  </w:r>
                </w:p>
              </w:tc>
              <w:tc>
                <w:tcPr>
                  <w:tcW w:w="1985"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 xml:space="preserve">Female </w:t>
                  </w:r>
                </w:p>
              </w:tc>
            </w:tr>
            <w:tr w:rsidR="00C6480A">
              <w:tc>
                <w:tcPr>
                  <w:tcW w:w="1843"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Practice</w:t>
                  </w:r>
                </w:p>
              </w:tc>
              <w:tc>
                <w:tcPr>
                  <w:tcW w:w="1701"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51</w:t>
                  </w:r>
                </w:p>
              </w:tc>
              <w:tc>
                <w:tcPr>
                  <w:tcW w:w="1985"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49</w:t>
                  </w:r>
                </w:p>
              </w:tc>
            </w:tr>
            <w:tr w:rsidR="00C6480A">
              <w:tc>
                <w:tcPr>
                  <w:tcW w:w="1843"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PRG</w:t>
                  </w:r>
                </w:p>
              </w:tc>
              <w:tc>
                <w:tcPr>
                  <w:tcW w:w="1701"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38</w:t>
                  </w:r>
                </w:p>
              </w:tc>
              <w:tc>
                <w:tcPr>
                  <w:tcW w:w="1985"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62</w:t>
                  </w:r>
                </w:p>
              </w:tc>
            </w:tr>
          </w:tbl>
          <w:p w:rsidR="00C6480A" w:rsidRDefault="00C6480A">
            <w:pPr>
              <w:pStyle w:val="Default"/>
              <w:tabs>
                <w:tab w:val="left" w:pos="142"/>
              </w:tabs>
              <w:rPr>
                <w:rFonts w:ascii="Arial" w:hAnsi="Arial" w:cs="Arial"/>
                <w:sz w:val="20"/>
              </w:rPr>
            </w:pPr>
          </w:p>
          <w:p w:rsidR="00C6480A" w:rsidRDefault="00C6480A">
            <w:pPr>
              <w:pStyle w:val="Default"/>
              <w:tabs>
                <w:tab w:val="left" w:pos="142"/>
              </w:tabs>
              <w:rPr>
                <w:rFonts w:ascii="Arial" w:hAnsi="Arial" w:cs="Arial"/>
                <w:sz w:val="20"/>
              </w:rPr>
            </w:pPr>
          </w:p>
          <w:p w:rsidR="00C6480A" w:rsidRDefault="00C6480A">
            <w:pPr>
              <w:pStyle w:val="Default"/>
              <w:tabs>
                <w:tab w:val="left" w:pos="142"/>
              </w:tabs>
              <w:rPr>
                <w:rFonts w:ascii="Arial" w:hAnsi="Arial" w:cs="Arial"/>
                <w:sz w:val="20"/>
              </w:rPr>
            </w:pPr>
          </w:p>
        </w:tc>
        <w:tc>
          <w:tcPr>
            <w:tcW w:w="7914" w:type="dxa"/>
          </w:tcPr>
          <w:p w:rsidR="00C6480A" w:rsidRDefault="00C6480A">
            <w:pPr>
              <w:pStyle w:val="Default"/>
              <w:tabs>
                <w:tab w:val="left" w:pos="142"/>
              </w:tabs>
              <w:rPr>
                <w:rFonts w:ascii="Arial" w:hAnsi="Arial" w:cs="Arial"/>
                <w:sz w:val="20"/>
              </w:rPr>
            </w:pPr>
          </w:p>
          <w:p w:rsidR="00C6480A" w:rsidRDefault="00C6480A">
            <w:pPr>
              <w:pStyle w:val="Default"/>
              <w:tabs>
                <w:tab w:val="left" w:pos="142"/>
              </w:tabs>
              <w:rPr>
                <w:rFonts w:ascii="Arial" w:hAnsi="Arial" w:cs="Arial"/>
                <w:b/>
                <w:sz w:val="20"/>
              </w:rPr>
            </w:pPr>
            <w:r>
              <w:rPr>
                <w:rFonts w:ascii="Arial" w:hAnsi="Arial" w:cs="Arial"/>
                <w:sz w:val="20"/>
              </w:rPr>
              <w:t xml:space="preserve">Detail of age mix of practice population and PPG: </w:t>
            </w:r>
          </w:p>
          <w:p w:rsidR="00C6480A" w:rsidRDefault="00C6480A">
            <w:pPr>
              <w:pStyle w:val="Default"/>
              <w:tabs>
                <w:tab w:val="left" w:pos="142"/>
              </w:tabs>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63"/>
              <w:gridCol w:w="709"/>
              <w:gridCol w:w="850"/>
              <w:gridCol w:w="851"/>
              <w:gridCol w:w="850"/>
              <w:gridCol w:w="851"/>
              <w:gridCol w:w="850"/>
              <w:gridCol w:w="851"/>
              <w:gridCol w:w="708"/>
            </w:tblGrid>
            <w:tr w:rsidR="00C6480A">
              <w:tc>
                <w:tcPr>
                  <w:tcW w:w="1163"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w:t>
                  </w:r>
                </w:p>
              </w:tc>
              <w:tc>
                <w:tcPr>
                  <w:tcW w:w="709"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&lt;16</w:t>
                  </w:r>
                </w:p>
              </w:tc>
              <w:tc>
                <w:tcPr>
                  <w:tcW w:w="850"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17-24</w:t>
                  </w:r>
                </w:p>
              </w:tc>
              <w:tc>
                <w:tcPr>
                  <w:tcW w:w="851"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25-34</w:t>
                  </w:r>
                </w:p>
              </w:tc>
              <w:tc>
                <w:tcPr>
                  <w:tcW w:w="850"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35-44</w:t>
                  </w:r>
                </w:p>
              </w:tc>
              <w:tc>
                <w:tcPr>
                  <w:tcW w:w="851"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45-54</w:t>
                  </w:r>
                </w:p>
              </w:tc>
              <w:tc>
                <w:tcPr>
                  <w:tcW w:w="850"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55-64</w:t>
                  </w:r>
                </w:p>
              </w:tc>
              <w:tc>
                <w:tcPr>
                  <w:tcW w:w="851"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65-74</w:t>
                  </w:r>
                </w:p>
              </w:tc>
              <w:tc>
                <w:tcPr>
                  <w:tcW w:w="708"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&gt; 75</w:t>
                  </w:r>
                </w:p>
              </w:tc>
            </w:tr>
            <w:tr w:rsidR="00C6480A">
              <w:tc>
                <w:tcPr>
                  <w:tcW w:w="1163"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Practice</w:t>
                  </w:r>
                </w:p>
              </w:tc>
              <w:tc>
                <w:tcPr>
                  <w:tcW w:w="709"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20</w:t>
                  </w:r>
                </w:p>
              </w:tc>
              <w:tc>
                <w:tcPr>
                  <w:tcW w:w="850"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7</w:t>
                  </w:r>
                </w:p>
              </w:tc>
              <w:tc>
                <w:tcPr>
                  <w:tcW w:w="851"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18</w:t>
                  </w:r>
                </w:p>
              </w:tc>
              <w:tc>
                <w:tcPr>
                  <w:tcW w:w="850"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19</w:t>
                  </w:r>
                </w:p>
              </w:tc>
              <w:tc>
                <w:tcPr>
                  <w:tcW w:w="851"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13</w:t>
                  </w:r>
                </w:p>
              </w:tc>
              <w:tc>
                <w:tcPr>
                  <w:tcW w:w="850"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9</w:t>
                  </w:r>
                </w:p>
              </w:tc>
              <w:tc>
                <w:tcPr>
                  <w:tcW w:w="851"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8</w:t>
                  </w:r>
                </w:p>
              </w:tc>
              <w:tc>
                <w:tcPr>
                  <w:tcW w:w="708"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6</w:t>
                  </w:r>
                </w:p>
              </w:tc>
            </w:tr>
            <w:tr w:rsidR="00C6480A">
              <w:tc>
                <w:tcPr>
                  <w:tcW w:w="1163"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PRG</w:t>
                  </w:r>
                </w:p>
              </w:tc>
              <w:tc>
                <w:tcPr>
                  <w:tcW w:w="709"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12</w:t>
                  </w:r>
                </w:p>
              </w:tc>
              <w:tc>
                <w:tcPr>
                  <w:tcW w:w="850"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25</w:t>
                  </w:r>
                </w:p>
              </w:tc>
              <w:tc>
                <w:tcPr>
                  <w:tcW w:w="851"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13</w:t>
                  </w:r>
                </w:p>
              </w:tc>
              <w:tc>
                <w:tcPr>
                  <w:tcW w:w="850"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12</w:t>
                  </w:r>
                </w:p>
              </w:tc>
              <w:tc>
                <w:tcPr>
                  <w:tcW w:w="851"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38</w:t>
                  </w:r>
                </w:p>
              </w:tc>
              <w:tc>
                <w:tcPr>
                  <w:tcW w:w="708"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p>
              </w:tc>
            </w:tr>
          </w:tbl>
          <w:p w:rsidR="00C6480A" w:rsidRDefault="00C6480A">
            <w:pPr>
              <w:pStyle w:val="Default"/>
              <w:tabs>
                <w:tab w:val="left" w:pos="142"/>
              </w:tabs>
              <w:rPr>
                <w:rFonts w:ascii="Arial" w:hAnsi="Arial" w:cs="Arial"/>
                <w:sz w:val="20"/>
              </w:rPr>
            </w:pPr>
          </w:p>
        </w:tc>
      </w:tr>
      <w:tr w:rsidR="00C6480A">
        <w:trPr>
          <w:trHeight w:val="2104"/>
        </w:trPr>
        <w:tc>
          <w:tcPr>
            <w:tcW w:w="14293" w:type="dxa"/>
            <w:gridSpan w:val="2"/>
          </w:tcPr>
          <w:p w:rsidR="00C6480A" w:rsidRDefault="00C6480A">
            <w:pPr>
              <w:pStyle w:val="Default"/>
              <w:tabs>
                <w:tab w:val="left" w:pos="142"/>
              </w:tabs>
              <w:rPr>
                <w:rFonts w:ascii="Arial" w:hAnsi="Arial" w:cs="Arial"/>
                <w:color w:val="auto"/>
                <w:sz w:val="20"/>
              </w:rPr>
            </w:pPr>
          </w:p>
          <w:p w:rsidR="00C6480A" w:rsidRDefault="00C6480A">
            <w:pPr>
              <w:pStyle w:val="Default"/>
              <w:tabs>
                <w:tab w:val="left" w:pos="142"/>
              </w:tabs>
              <w:rPr>
                <w:rFonts w:ascii="Arial" w:hAnsi="Arial" w:cs="Arial"/>
                <w:sz w:val="20"/>
              </w:rPr>
            </w:pPr>
            <w:r>
              <w:rPr>
                <w:rFonts w:ascii="Arial" w:hAnsi="Arial" w:cs="Arial"/>
                <w:sz w:val="20"/>
              </w:rPr>
              <w:t xml:space="preserve">Detail the ethnic background of your practice population and PRG: </w:t>
            </w:r>
          </w:p>
          <w:p w:rsidR="00C6480A" w:rsidRDefault="00C6480A">
            <w:pPr>
              <w:pStyle w:val="Default"/>
              <w:tabs>
                <w:tab w:val="left" w:pos="142"/>
              </w:tabs>
              <w:rPr>
                <w:rFonts w:ascii="Arial" w:hAnsi="Arial" w:cs="Arial"/>
                <w:sz w:val="20"/>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63"/>
              <w:gridCol w:w="992"/>
              <w:gridCol w:w="851"/>
              <w:gridCol w:w="1452"/>
              <w:gridCol w:w="1204"/>
              <w:gridCol w:w="1418"/>
              <w:gridCol w:w="1843"/>
              <w:gridCol w:w="992"/>
              <w:gridCol w:w="992"/>
            </w:tblGrid>
            <w:tr w:rsidR="00C6480A">
              <w:tc>
                <w:tcPr>
                  <w:tcW w:w="1163"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p>
              </w:tc>
              <w:tc>
                <w:tcPr>
                  <w:tcW w:w="4499" w:type="dxa"/>
                  <w:gridSpan w:val="4"/>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jc w:val="center"/>
                    <w:rPr>
                      <w:rFonts w:ascii="Arial" w:hAnsi="Arial" w:cs="Arial"/>
                      <w:color w:val="auto"/>
                      <w:sz w:val="20"/>
                    </w:rPr>
                  </w:pPr>
                  <w:r>
                    <w:rPr>
                      <w:rFonts w:ascii="Arial" w:hAnsi="Arial" w:cs="Arial"/>
                      <w:color w:val="auto"/>
                      <w:sz w:val="20"/>
                    </w:rPr>
                    <w:t>White</w:t>
                  </w:r>
                </w:p>
              </w:tc>
              <w:tc>
                <w:tcPr>
                  <w:tcW w:w="5245" w:type="dxa"/>
                  <w:gridSpan w:val="4"/>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jc w:val="center"/>
                    <w:rPr>
                      <w:rFonts w:ascii="Arial" w:hAnsi="Arial" w:cs="Arial"/>
                      <w:color w:val="auto"/>
                      <w:sz w:val="20"/>
                    </w:rPr>
                  </w:pPr>
                  <w:r>
                    <w:rPr>
                      <w:rFonts w:ascii="Arial" w:hAnsi="Arial" w:cs="Arial"/>
                      <w:color w:val="auto"/>
                      <w:sz w:val="20"/>
                    </w:rPr>
                    <w:t>Mixed/ multiple ethnic groups</w:t>
                  </w:r>
                </w:p>
              </w:tc>
            </w:tr>
            <w:tr w:rsidR="00C6480A">
              <w:tc>
                <w:tcPr>
                  <w:tcW w:w="1163"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p>
              </w:tc>
              <w:tc>
                <w:tcPr>
                  <w:tcW w:w="992"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British</w:t>
                  </w:r>
                </w:p>
              </w:tc>
              <w:tc>
                <w:tcPr>
                  <w:tcW w:w="851"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Irish</w:t>
                  </w:r>
                </w:p>
              </w:tc>
              <w:tc>
                <w:tcPr>
                  <w:tcW w:w="1452"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Gypsy or Irish traveller</w:t>
                  </w:r>
                </w:p>
              </w:tc>
              <w:tc>
                <w:tcPr>
                  <w:tcW w:w="1204"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Other white</w:t>
                  </w:r>
                </w:p>
              </w:tc>
              <w:tc>
                <w:tcPr>
                  <w:tcW w:w="1418"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 xml:space="preserve">White &amp;black </w:t>
                  </w:r>
                  <w:smartTag w:uri="urn:schemas-microsoft-com:office:smarttags" w:element="place">
                    <w:r>
                      <w:rPr>
                        <w:rFonts w:ascii="Arial" w:hAnsi="Arial" w:cs="Arial"/>
                        <w:color w:val="auto"/>
                        <w:sz w:val="20"/>
                      </w:rPr>
                      <w:t>Caribbean</w:t>
                    </w:r>
                  </w:smartTag>
                </w:p>
              </w:tc>
              <w:tc>
                <w:tcPr>
                  <w:tcW w:w="1843"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White &amp;black African</w:t>
                  </w:r>
                </w:p>
              </w:tc>
              <w:tc>
                <w:tcPr>
                  <w:tcW w:w="992"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White &amp;Asian</w:t>
                  </w:r>
                </w:p>
              </w:tc>
              <w:tc>
                <w:tcPr>
                  <w:tcW w:w="992"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Other mixed</w:t>
                  </w:r>
                </w:p>
              </w:tc>
            </w:tr>
            <w:tr w:rsidR="00C6480A">
              <w:tc>
                <w:tcPr>
                  <w:tcW w:w="1163"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 xml:space="preserve">Practice </w:t>
                  </w:r>
                </w:p>
              </w:tc>
              <w:tc>
                <w:tcPr>
                  <w:tcW w:w="992"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71</w:t>
                  </w:r>
                </w:p>
              </w:tc>
              <w:tc>
                <w:tcPr>
                  <w:tcW w:w="851"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1</w:t>
                  </w:r>
                </w:p>
              </w:tc>
              <w:tc>
                <w:tcPr>
                  <w:tcW w:w="1452"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0</w:t>
                  </w:r>
                </w:p>
              </w:tc>
              <w:tc>
                <w:tcPr>
                  <w:tcW w:w="1204"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0.3</w:t>
                  </w:r>
                </w:p>
              </w:tc>
              <w:tc>
                <w:tcPr>
                  <w:tcW w:w="1418"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1</w:t>
                  </w:r>
                </w:p>
              </w:tc>
              <w:tc>
                <w:tcPr>
                  <w:tcW w:w="1843"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1</w:t>
                  </w:r>
                </w:p>
              </w:tc>
              <w:tc>
                <w:tcPr>
                  <w:tcW w:w="992"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1.50</w:t>
                  </w:r>
                </w:p>
              </w:tc>
              <w:tc>
                <w:tcPr>
                  <w:tcW w:w="992"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0</w:t>
                  </w:r>
                </w:p>
              </w:tc>
            </w:tr>
            <w:tr w:rsidR="00C6480A">
              <w:tc>
                <w:tcPr>
                  <w:tcW w:w="1163"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PRG</w:t>
                  </w:r>
                </w:p>
              </w:tc>
              <w:tc>
                <w:tcPr>
                  <w:tcW w:w="992"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63</w:t>
                  </w:r>
                </w:p>
              </w:tc>
              <w:tc>
                <w:tcPr>
                  <w:tcW w:w="851"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12</w:t>
                  </w:r>
                </w:p>
              </w:tc>
              <w:tc>
                <w:tcPr>
                  <w:tcW w:w="1452"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p>
              </w:tc>
              <w:tc>
                <w:tcPr>
                  <w:tcW w:w="1204"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p>
              </w:tc>
              <w:tc>
                <w:tcPr>
                  <w:tcW w:w="1418"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p>
              </w:tc>
              <w:tc>
                <w:tcPr>
                  <w:tcW w:w="1843"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p>
              </w:tc>
            </w:tr>
          </w:tbl>
          <w:p w:rsidR="00C6480A" w:rsidRDefault="00C6480A">
            <w:pPr>
              <w:tabs>
                <w:tab w:val="left" w:pos="142"/>
              </w:tabs>
              <w:rPr>
                <w:rFonts w:ascii="Arial" w:hAnsi="Arial" w:cs="Arial"/>
                <w:sz w:val="24"/>
                <w:szCs w:val="24"/>
              </w:rPr>
            </w:pPr>
          </w:p>
          <w:p w:rsidR="00C6480A" w:rsidRDefault="00C6480A">
            <w:pPr>
              <w:tabs>
                <w:tab w:val="left" w:pos="142"/>
              </w:tabs>
              <w:rPr>
                <w:rFonts w:ascii="Arial" w:hAnsi="Arial" w:cs="Arial"/>
                <w:sz w:val="24"/>
                <w:szCs w:val="24"/>
              </w:rPr>
            </w:pPr>
          </w:p>
          <w:tbl>
            <w:tblPr>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05"/>
              <w:gridCol w:w="1276"/>
              <w:gridCol w:w="1417"/>
              <w:gridCol w:w="1559"/>
              <w:gridCol w:w="1134"/>
              <w:gridCol w:w="993"/>
              <w:gridCol w:w="1134"/>
              <w:gridCol w:w="1417"/>
              <w:gridCol w:w="992"/>
              <w:gridCol w:w="851"/>
              <w:gridCol w:w="850"/>
            </w:tblGrid>
            <w:tr w:rsidR="00C6480A">
              <w:tc>
                <w:tcPr>
                  <w:tcW w:w="1305"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jc w:val="center"/>
                    <w:rPr>
                      <w:rFonts w:ascii="Arial" w:hAnsi="Arial" w:cs="Arial"/>
                      <w:sz w:val="20"/>
                    </w:rPr>
                  </w:pPr>
                </w:p>
              </w:tc>
              <w:tc>
                <w:tcPr>
                  <w:tcW w:w="6379" w:type="dxa"/>
                  <w:gridSpan w:val="5"/>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jc w:val="center"/>
                    <w:rPr>
                      <w:rFonts w:ascii="Arial" w:hAnsi="Arial" w:cs="Arial"/>
                      <w:sz w:val="20"/>
                    </w:rPr>
                  </w:pPr>
                  <w:r>
                    <w:rPr>
                      <w:rFonts w:ascii="Arial" w:hAnsi="Arial" w:cs="Arial"/>
                      <w:sz w:val="20"/>
                    </w:rPr>
                    <w:t>Asian/Asian British</w:t>
                  </w:r>
                </w:p>
              </w:tc>
              <w:tc>
                <w:tcPr>
                  <w:tcW w:w="3543" w:type="dxa"/>
                  <w:gridSpan w:val="3"/>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jc w:val="center"/>
                    <w:rPr>
                      <w:rFonts w:ascii="Arial" w:hAnsi="Arial" w:cs="Arial"/>
                      <w:sz w:val="20"/>
                    </w:rPr>
                  </w:pPr>
                  <w:r>
                    <w:rPr>
                      <w:rFonts w:ascii="Arial" w:hAnsi="Arial" w:cs="Arial"/>
                      <w:sz w:val="20"/>
                    </w:rPr>
                    <w:t>Black/African/Caribbean/Black British</w:t>
                  </w:r>
                </w:p>
              </w:tc>
              <w:tc>
                <w:tcPr>
                  <w:tcW w:w="1701" w:type="dxa"/>
                  <w:gridSpan w:val="2"/>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jc w:val="center"/>
                    <w:rPr>
                      <w:rFonts w:ascii="Arial" w:hAnsi="Arial" w:cs="Arial"/>
                      <w:sz w:val="20"/>
                    </w:rPr>
                  </w:pPr>
                  <w:r>
                    <w:rPr>
                      <w:rFonts w:ascii="Arial" w:hAnsi="Arial" w:cs="Arial"/>
                      <w:sz w:val="20"/>
                    </w:rPr>
                    <w:t>Other</w:t>
                  </w:r>
                </w:p>
              </w:tc>
            </w:tr>
            <w:tr w:rsidR="00C6480A">
              <w:tc>
                <w:tcPr>
                  <w:tcW w:w="1305"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Indian</w:t>
                  </w:r>
                </w:p>
              </w:tc>
              <w:tc>
                <w:tcPr>
                  <w:tcW w:w="1417"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Pakistani</w:t>
                  </w:r>
                </w:p>
              </w:tc>
              <w:tc>
                <w:tcPr>
                  <w:tcW w:w="1559"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Bangladeshi</w:t>
                  </w:r>
                </w:p>
              </w:tc>
              <w:tc>
                <w:tcPr>
                  <w:tcW w:w="1134"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Chinese</w:t>
                  </w:r>
                </w:p>
              </w:tc>
              <w:tc>
                <w:tcPr>
                  <w:tcW w:w="993"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 xml:space="preserve">Other </w:t>
                  </w:r>
                </w:p>
                <w:p w:rsidR="00C6480A" w:rsidRDefault="00C6480A">
                  <w:pPr>
                    <w:pStyle w:val="Default"/>
                    <w:tabs>
                      <w:tab w:val="left" w:pos="142"/>
                    </w:tabs>
                    <w:rPr>
                      <w:rFonts w:ascii="Arial" w:hAnsi="Arial" w:cs="Arial"/>
                      <w:color w:val="auto"/>
                      <w:sz w:val="20"/>
                    </w:rPr>
                  </w:pPr>
                  <w:r>
                    <w:rPr>
                      <w:rFonts w:ascii="Arial" w:hAnsi="Arial" w:cs="Arial"/>
                      <w:color w:val="auto"/>
                      <w:sz w:val="20"/>
                    </w:rPr>
                    <w:t>Asian</w:t>
                  </w:r>
                </w:p>
              </w:tc>
              <w:tc>
                <w:tcPr>
                  <w:tcW w:w="1134"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African</w:t>
                  </w:r>
                </w:p>
              </w:tc>
              <w:tc>
                <w:tcPr>
                  <w:tcW w:w="1417"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smartTag w:uri="urn:schemas-microsoft-com:office:smarttags" w:element="place">
                    <w:r>
                      <w:rPr>
                        <w:rFonts w:ascii="Arial" w:hAnsi="Arial" w:cs="Arial"/>
                        <w:color w:val="auto"/>
                        <w:sz w:val="20"/>
                      </w:rPr>
                      <w:t>Caribbean</w:t>
                    </w:r>
                  </w:smartTag>
                </w:p>
              </w:tc>
              <w:tc>
                <w:tcPr>
                  <w:tcW w:w="992"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Other Black</w:t>
                  </w:r>
                </w:p>
              </w:tc>
              <w:tc>
                <w:tcPr>
                  <w:tcW w:w="851"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Arab</w:t>
                  </w:r>
                </w:p>
              </w:tc>
              <w:tc>
                <w:tcPr>
                  <w:tcW w:w="850"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Any other</w:t>
                  </w:r>
                </w:p>
              </w:tc>
            </w:tr>
            <w:tr w:rsidR="00C6480A">
              <w:tc>
                <w:tcPr>
                  <w:tcW w:w="1305"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Practice</w:t>
                  </w:r>
                </w:p>
              </w:tc>
              <w:tc>
                <w:tcPr>
                  <w:tcW w:w="1276"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6</w:t>
                  </w:r>
                </w:p>
              </w:tc>
              <w:tc>
                <w:tcPr>
                  <w:tcW w:w="1417"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3.5</w:t>
                  </w:r>
                </w:p>
              </w:tc>
              <w:tc>
                <w:tcPr>
                  <w:tcW w:w="1559"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1</w:t>
                  </w:r>
                </w:p>
              </w:tc>
              <w:tc>
                <w:tcPr>
                  <w:tcW w:w="1134"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2</w:t>
                  </w:r>
                </w:p>
              </w:tc>
              <w:tc>
                <w:tcPr>
                  <w:tcW w:w="993"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7.6</w:t>
                  </w:r>
                </w:p>
              </w:tc>
              <w:tc>
                <w:tcPr>
                  <w:tcW w:w="1134"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2.1</w:t>
                  </w:r>
                </w:p>
              </w:tc>
              <w:tc>
                <w:tcPr>
                  <w:tcW w:w="1417"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1.5</w:t>
                  </w:r>
                </w:p>
              </w:tc>
              <w:tc>
                <w:tcPr>
                  <w:tcW w:w="992"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0.5</w:t>
                  </w:r>
                </w:p>
              </w:tc>
              <w:tc>
                <w:tcPr>
                  <w:tcW w:w="851"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0</w:t>
                  </w:r>
                </w:p>
              </w:tc>
              <w:tc>
                <w:tcPr>
                  <w:tcW w:w="850"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color w:val="auto"/>
                      <w:sz w:val="20"/>
                    </w:rPr>
                  </w:pPr>
                  <w:r>
                    <w:rPr>
                      <w:rFonts w:ascii="Arial" w:hAnsi="Arial" w:cs="Arial"/>
                      <w:color w:val="auto"/>
                      <w:sz w:val="20"/>
                    </w:rPr>
                    <w:t>0</w:t>
                  </w:r>
                </w:p>
              </w:tc>
            </w:tr>
            <w:tr w:rsidR="00C6480A">
              <w:tc>
                <w:tcPr>
                  <w:tcW w:w="1305"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PRG</w:t>
                  </w:r>
                </w:p>
              </w:tc>
              <w:tc>
                <w:tcPr>
                  <w:tcW w:w="1276"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r>
                    <w:rPr>
                      <w:rFonts w:ascii="Arial" w:hAnsi="Arial" w:cs="Arial"/>
                      <w:sz w:val="20"/>
                    </w:rPr>
                    <w:t>25</w:t>
                  </w:r>
                </w:p>
              </w:tc>
              <w:tc>
                <w:tcPr>
                  <w:tcW w:w="1417"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p>
              </w:tc>
              <w:tc>
                <w:tcPr>
                  <w:tcW w:w="993"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p>
              </w:tc>
              <w:tc>
                <w:tcPr>
                  <w:tcW w:w="992"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C6480A" w:rsidRDefault="00C6480A">
                  <w:pPr>
                    <w:pStyle w:val="Default"/>
                    <w:tabs>
                      <w:tab w:val="left" w:pos="142"/>
                    </w:tabs>
                    <w:rPr>
                      <w:rFonts w:ascii="Arial" w:hAnsi="Arial" w:cs="Arial"/>
                      <w:sz w:val="20"/>
                    </w:rPr>
                  </w:pPr>
                </w:p>
              </w:tc>
            </w:tr>
          </w:tbl>
          <w:p w:rsidR="00C6480A" w:rsidRDefault="00C6480A">
            <w:pPr>
              <w:pStyle w:val="Default"/>
              <w:tabs>
                <w:tab w:val="left" w:pos="142"/>
              </w:tabs>
              <w:rPr>
                <w:rFonts w:ascii="Arial" w:hAnsi="Arial" w:cs="Arial"/>
                <w:sz w:val="20"/>
              </w:rPr>
            </w:pPr>
          </w:p>
        </w:tc>
      </w:tr>
      <w:tr w:rsidR="00C6480A">
        <w:trPr>
          <w:trHeight w:val="1769"/>
        </w:trPr>
        <w:tc>
          <w:tcPr>
            <w:tcW w:w="14293" w:type="dxa"/>
            <w:gridSpan w:val="2"/>
          </w:tcPr>
          <w:p w:rsidR="00C6480A" w:rsidRDefault="00C6480A">
            <w:pPr>
              <w:pStyle w:val="Default"/>
              <w:tabs>
                <w:tab w:val="left" w:pos="142"/>
              </w:tabs>
              <w:rPr>
                <w:rFonts w:ascii="Arial" w:hAnsi="Arial" w:cs="Arial"/>
                <w:color w:val="auto"/>
                <w:sz w:val="20"/>
              </w:rPr>
            </w:pPr>
          </w:p>
          <w:p w:rsidR="00C6480A" w:rsidRDefault="00C6480A">
            <w:pPr>
              <w:tabs>
                <w:tab w:val="left" w:pos="142"/>
              </w:tabs>
              <w:rPr>
                <w:rFonts w:ascii="Arial" w:hAnsi="Arial" w:cs="Arial"/>
                <w:sz w:val="24"/>
                <w:szCs w:val="24"/>
              </w:rPr>
            </w:pPr>
            <w:r>
              <w:rPr>
                <w:rFonts w:ascii="Arial" w:hAnsi="Arial" w:cs="Arial"/>
                <w:sz w:val="24"/>
                <w:szCs w:val="24"/>
              </w:rPr>
              <w:t>Describe steps taken to ensure that the PPG is representative of the practice population in terms of gender, age and ethnic background and other members of the practice population:</w:t>
            </w:r>
          </w:p>
          <w:p w:rsidR="00C6480A" w:rsidRDefault="00C6480A">
            <w:pPr>
              <w:tabs>
                <w:tab w:val="left" w:pos="142"/>
              </w:tabs>
              <w:rPr>
                <w:rFonts w:ascii="Arial" w:hAnsi="Arial" w:cs="Arial"/>
                <w:b/>
                <w:sz w:val="24"/>
                <w:szCs w:val="24"/>
              </w:rPr>
            </w:pPr>
          </w:p>
          <w:p w:rsidR="00C6480A" w:rsidRDefault="00C6480A">
            <w:pPr>
              <w:rPr>
                <w:rFonts w:ascii="Arial" w:hAnsi="Arial" w:cs="Arial"/>
                <w:b/>
              </w:rPr>
            </w:pPr>
            <w:r>
              <w:rPr>
                <w:rFonts w:ascii="Arial" w:hAnsi="Arial" w:cs="Arial"/>
                <w:b/>
              </w:rPr>
              <w:t>The Practice Patient Participation Group (PPG) was formed in November 2011. In order to attract volunteers we put details on our website (including on-line application process), put up a poster in our Waiting Room, put details on our digital patient call system and sent a text message to 4000+ patients.</w:t>
            </w:r>
          </w:p>
          <w:p w:rsidR="00C6480A" w:rsidRDefault="00C6480A">
            <w:pPr>
              <w:jc w:val="both"/>
              <w:rPr>
                <w:rFonts w:ascii="Arial" w:hAnsi="Arial" w:cs="Arial"/>
                <w:b/>
              </w:rPr>
            </w:pPr>
          </w:p>
          <w:p w:rsidR="00C6480A" w:rsidRDefault="00C6480A">
            <w:pPr>
              <w:rPr>
                <w:rFonts w:ascii="Arial" w:hAnsi="Arial" w:cs="Arial"/>
                <w:b/>
              </w:rPr>
            </w:pPr>
            <w:r>
              <w:rPr>
                <w:rFonts w:ascii="Arial" w:hAnsi="Arial" w:cs="Arial"/>
                <w:b/>
              </w:rPr>
              <w:t xml:space="preserve">We had in excess of 60 patients interested in being part of the Group. They encompassed a wide cross section of ages, ethnic backgrounds, professionals, parents, singletons and retirees of both sexes. We sorted the applicants into categories and then blind-selected to ensure a good representation of our practice population. We also included a local Sheltered Housing/Care Home Manager so the views of this cohort of patients could be included. </w:t>
            </w:r>
          </w:p>
          <w:p w:rsidR="00C6480A" w:rsidRDefault="00C6480A">
            <w:pPr>
              <w:rPr>
                <w:rFonts w:ascii="Arial" w:hAnsi="Arial" w:cs="Arial"/>
                <w:b/>
              </w:rPr>
            </w:pPr>
          </w:p>
          <w:p w:rsidR="00C6480A" w:rsidRDefault="00C6480A">
            <w:pPr>
              <w:rPr>
                <w:rFonts w:ascii="Arial" w:hAnsi="Arial" w:cs="Arial"/>
                <w:b/>
              </w:rPr>
            </w:pPr>
            <w:r>
              <w:rPr>
                <w:rFonts w:ascii="Arial" w:hAnsi="Arial" w:cs="Arial"/>
                <w:b/>
              </w:rPr>
              <w:t>Due to the large numbers who responded, we decided not to take on any new members in the first 3 years but retained a waiting list. We continued to promote the PPG on our media screens, in the practice brochure and on our website where we also post the meeting minutes.</w:t>
            </w:r>
          </w:p>
          <w:p w:rsidR="00C6480A" w:rsidRDefault="00C6480A">
            <w:pPr>
              <w:tabs>
                <w:tab w:val="left" w:pos="142"/>
              </w:tabs>
              <w:rPr>
                <w:rFonts w:ascii="Arial" w:hAnsi="Arial" w:cs="Arial"/>
                <w:b/>
                <w:sz w:val="24"/>
                <w:szCs w:val="24"/>
              </w:rPr>
            </w:pPr>
          </w:p>
          <w:p w:rsidR="00C6480A" w:rsidRDefault="00C6480A">
            <w:pPr>
              <w:tabs>
                <w:tab w:val="left" w:pos="142"/>
              </w:tabs>
              <w:rPr>
                <w:rFonts w:ascii="Arial" w:hAnsi="Arial" w:cs="Arial"/>
                <w:b/>
              </w:rPr>
            </w:pPr>
            <w:r>
              <w:rPr>
                <w:rFonts w:ascii="Arial" w:hAnsi="Arial" w:cs="Arial"/>
                <w:b/>
              </w:rPr>
              <w:t>Over the last year some members have either not responded to emails/meetings or have dropped out for personal reasons</w:t>
            </w:r>
          </w:p>
          <w:p w:rsidR="00C6480A" w:rsidRDefault="00C6480A">
            <w:pPr>
              <w:tabs>
                <w:tab w:val="left" w:pos="142"/>
              </w:tabs>
              <w:rPr>
                <w:rFonts w:ascii="Arial" w:hAnsi="Arial" w:cs="Arial"/>
                <w:b/>
              </w:rPr>
            </w:pPr>
            <w:r>
              <w:rPr>
                <w:rFonts w:ascii="Arial" w:hAnsi="Arial" w:cs="Arial"/>
                <w:b/>
              </w:rPr>
              <w:t>GPs have spoken to patients to encourage them to get involved but although practice population is 75% White British, it’s proving difficult to recruit patients from other ethnic backgrounds. Our current membership includes a Sheltered Care home manager, an ex social worker and a carer. We will continue our efforts to recruit a wider age range and a more diverse ethnic mix of patients.</w:t>
            </w:r>
          </w:p>
        </w:tc>
      </w:tr>
      <w:tr w:rsidR="00C6480A">
        <w:trPr>
          <w:trHeight w:val="1769"/>
        </w:trPr>
        <w:tc>
          <w:tcPr>
            <w:tcW w:w="14293" w:type="dxa"/>
            <w:gridSpan w:val="2"/>
          </w:tcPr>
          <w:p w:rsidR="00C6480A" w:rsidRDefault="00C6480A">
            <w:pPr>
              <w:pStyle w:val="Default"/>
              <w:tabs>
                <w:tab w:val="left" w:pos="142"/>
              </w:tabs>
              <w:rPr>
                <w:rFonts w:ascii="Arial" w:hAnsi="Arial" w:cs="Arial"/>
                <w:color w:val="auto"/>
                <w:sz w:val="20"/>
              </w:rPr>
            </w:pPr>
          </w:p>
          <w:p w:rsidR="00C6480A" w:rsidRDefault="00C6480A">
            <w:pPr>
              <w:tabs>
                <w:tab w:val="left" w:pos="142"/>
              </w:tabs>
              <w:rPr>
                <w:rFonts w:ascii="Arial" w:hAnsi="Arial" w:cs="Arial"/>
              </w:rPr>
            </w:pPr>
            <w:r>
              <w:rPr>
                <w:rFonts w:ascii="Arial" w:hAnsi="Arial" w:cs="Arial"/>
                <w:sz w:val="24"/>
                <w:szCs w:val="24"/>
              </w:rPr>
              <w:t xml:space="preserve">Are there any specific characteristics of your practice population which means that other groups should be included in the PPG? </w:t>
            </w:r>
            <w:r>
              <w:rPr>
                <w:rFonts w:ascii="Arial" w:hAnsi="Arial" w:cs="Arial"/>
                <w:sz w:val="24"/>
                <w:szCs w:val="24"/>
              </w:rPr>
              <w:br/>
              <w:t xml:space="preserve">e.g. a large student population, significant number of jobseekers, large numbers of nursing homes, or a LGBT community? </w:t>
            </w:r>
            <w:r>
              <w:rPr>
                <w:rFonts w:ascii="Arial" w:hAnsi="Arial" w:cs="Arial"/>
                <w:b/>
              </w:rPr>
              <w:t>NO</w:t>
            </w:r>
          </w:p>
          <w:p w:rsidR="00C6480A" w:rsidRDefault="00C6480A">
            <w:pPr>
              <w:tabs>
                <w:tab w:val="left" w:pos="142"/>
              </w:tabs>
              <w:rPr>
                <w:rFonts w:ascii="Arial" w:hAnsi="Arial" w:cs="Arial"/>
                <w:sz w:val="24"/>
                <w:szCs w:val="24"/>
              </w:rPr>
            </w:pPr>
          </w:p>
          <w:p w:rsidR="00C6480A" w:rsidRDefault="00C6480A">
            <w:pPr>
              <w:tabs>
                <w:tab w:val="left" w:pos="142"/>
              </w:tabs>
              <w:rPr>
                <w:rFonts w:ascii="Arial" w:hAnsi="Arial" w:cs="Arial"/>
                <w:sz w:val="24"/>
                <w:szCs w:val="24"/>
              </w:rPr>
            </w:pPr>
            <w:r>
              <w:rPr>
                <w:rFonts w:ascii="Arial" w:hAnsi="Arial" w:cs="Arial"/>
                <w:sz w:val="24"/>
                <w:szCs w:val="24"/>
              </w:rPr>
              <w:t>If you have answered yes, please outline measures taken to include those specific groups and whether those measures were successful:</w:t>
            </w:r>
          </w:p>
          <w:p w:rsidR="00C6480A" w:rsidRDefault="00C6480A">
            <w:pPr>
              <w:tabs>
                <w:tab w:val="left" w:pos="142"/>
              </w:tabs>
              <w:rPr>
                <w:rFonts w:ascii="Arial" w:hAnsi="Arial" w:cs="Arial"/>
                <w:sz w:val="24"/>
                <w:szCs w:val="24"/>
              </w:rPr>
            </w:pPr>
          </w:p>
        </w:tc>
      </w:tr>
    </w:tbl>
    <w:p w:rsidR="00C6480A" w:rsidRDefault="00C6480A">
      <w:pPr>
        <w:tabs>
          <w:tab w:val="left" w:pos="142"/>
        </w:tabs>
        <w:rPr>
          <w:rFonts w:ascii="Arial" w:hAnsi="Arial" w:cs="Arial"/>
          <w:sz w:val="24"/>
          <w:szCs w:val="24"/>
        </w:rPr>
      </w:pPr>
    </w:p>
    <w:p w:rsidR="00C6480A" w:rsidRDefault="00C6480A">
      <w:pPr>
        <w:pStyle w:val="ListParagraph"/>
        <w:numPr>
          <w:ilvl w:val="0"/>
          <w:numId w:val="2"/>
        </w:numPr>
        <w:tabs>
          <w:tab w:val="left" w:pos="142"/>
        </w:tabs>
        <w:spacing w:line="240" w:lineRule="auto"/>
        <w:ind w:left="0" w:firstLine="0"/>
        <w:rPr>
          <w:rFonts w:ascii="Arial" w:hAnsi="Arial" w:cs="Arial"/>
          <w:sz w:val="24"/>
          <w:szCs w:val="24"/>
        </w:rPr>
      </w:pPr>
      <w:r>
        <w:rPr>
          <w:rFonts w:ascii="Arial" w:hAnsi="Arial" w:cs="Arial"/>
          <w:sz w:val="24"/>
          <w:szCs w:val="24"/>
        </w:rPr>
        <w:t>Review of patient feedback</w:t>
      </w:r>
    </w:p>
    <w:p w:rsidR="00C6480A" w:rsidRDefault="00C6480A">
      <w:pPr>
        <w:tabs>
          <w:tab w:val="left" w:pos="142"/>
        </w:tabs>
        <w:rPr>
          <w:rFonts w:ascii="Arial" w:hAnsi="Arial" w:cs="Arial"/>
          <w:sz w:val="24"/>
          <w:szCs w:val="24"/>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46"/>
      </w:tblGrid>
      <w:tr w:rsidR="00C6480A">
        <w:trPr>
          <w:trHeight w:val="920"/>
        </w:trPr>
        <w:tc>
          <w:tcPr>
            <w:tcW w:w="14346" w:type="dxa"/>
          </w:tcPr>
          <w:p w:rsidR="00C6480A" w:rsidRDefault="00C6480A">
            <w:pPr>
              <w:pStyle w:val="Default"/>
              <w:tabs>
                <w:tab w:val="left" w:pos="142"/>
              </w:tabs>
              <w:rPr>
                <w:rFonts w:ascii="Arial" w:hAnsi="Arial" w:cs="Arial"/>
                <w:sz w:val="20"/>
              </w:rPr>
            </w:pPr>
          </w:p>
          <w:p w:rsidR="00C6480A" w:rsidRDefault="00C6480A">
            <w:pPr>
              <w:pStyle w:val="Default"/>
              <w:tabs>
                <w:tab w:val="left" w:pos="142"/>
              </w:tabs>
              <w:rPr>
                <w:rFonts w:ascii="Arial" w:hAnsi="Arial" w:cs="Arial"/>
              </w:rPr>
            </w:pPr>
            <w:r>
              <w:rPr>
                <w:rFonts w:ascii="Arial" w:hAnsi="Arial" w:cs="Arial"/>
              </w:rPr>
              <w:t>Outline the sources of feedback that were reviewed during the year:</w:t>
            </w:r>
          </w:p>
          <w:p w:rsidR="00C6480A" w:rsidRDefault="00C6480A">
            <w:pPr>
              <w:pStyle w:val="Default"/>
              <w:tabs>
                <w:tab w:val="left" w:pos="142"/>
              </w:tabs>
              <w:rPr>
                <w:rFonts w:ascii="Arial" w:hAnsi="Arial" w:cs="Arial"/>
                <w:b/>
                <w:sz w:val="22"/>
                <w:szCs w:val="22"/>
              </w:rPr>
            </w:pPr>
            <w:r>
              <w:rPr>
                <w:rFonts w:ascii="Arial" w:hAnsi="Arial" w:cs="Arial"/>
                <w:b/>
                <w:sz w:val="22"/>
                <w:szCs w:val="22"/>
              </w:rPr>
              <w:t>National GP Survey</w:t>
            </w:r>
          </w:p>
          <w:p w:rsidR="00C6480A" w:rsidRDefault="00C6480A">
            <w:pPr>
              <w:pStyle w:val="Default"/>
              <w:tabs>
                <w:tab w:val="left" w:pos="142"/>
              </w:tabs>
              <w:rPr>
                <w:rFonts w:ascii="Arial" w:hAnsi="Arial" w:cs="Arial"/>
                <w:b/>
                <w:sz w:val="22"/>
                <w:szCs w:val="22"/>
              </w:rPr>
            </w:pPr>
            <w:r>
              <w:rPr>
                <w:rFonts w:ascii="Arial" w:hAnsi="Arial" w:cs="Arial"/>
                <w:b/>
                <w:sz w:val="22"/>
                <w:szCs w:val="22"/>
              </w:rPr>
              <w:t>NHS Choices</w:t>
            </w:r>
          </w:p>
          <w:p w:rsidR="00C6480A" w:rsidRDefault="00C6480A">
            <w:pPr>
              <w:pStyle w:val="Default"/>
              <w:tabs>
                <w:tab w:val="left" w:pos="142"/>
              </w:tabs>
              <w:rPr>
                <w:rFonts w:ascii="Arial" w:hAnsi="Arial" w:cs="Arial"/>
                <w:b/>
                <w:sz w:val="22"/>
                <w:szCs w:val="22"/>
              </w:rPr>
            </w:pPr>
            <w:r>
              <w:rPr>
                <w:rFonts w:ascii="Arial" w:hAnsi="Arial" w:cs="Arial"/>
                <w:b/>
                <w:sz w:val="22"/>
                <w:szCs w:val="22"/>
              </w:rPr>
              <w:t>Comments &amp; Suggestions from patients</w:t>
            </w:r>
          </w:p>
          <w:p w:rsidR="00C6480A" w:rsidRDefault="00C6480A">
            <w:pPr>
              <w:pStyle w:val="Default"/>
              <w:tabs>
                <w:tab w:val="left" w:pos="142"/>
              </w:tabs>
              <w:rPr>
                <w:rFonts w:ascii="Arial" w:hAnsi="Arial" w:cs="Arial"/>
                <w:b/>
                <w:sz w:val="22"/>
                <w:szCs w:val="22"/>
              </w:rPr>
            </w:pPr>
            <w:r>
              <w:rPr>
                <w:rFonts w:ascii="Arial" w:hAnsi="Arial" w:cs="Arial"/>
                <w:b/>
                <w:sz w:val="22"/>
                <w:szCs w:val="22"/>
              </w:rPr>
              <w:t>Complaints</w:t>
            </w:r>
          </w:p>
          <w:p w:rsidR="00C6480A" w:rsidRDefault="00C6480A">
            <w:pPr>
              <w:pStyle w:val="Default"/>
              <w:tabs>
                <w:tab w:val="left" w:pos="142"/>
              </w:tabs>
              <w:rPr>
                <w:rFonts w:ascii="Arial" w:hAnsi="Arial" w:cs="Arial"/>
                <w:b/>
                <w:sz w:val="22"/>
                <w:szCs w:val="22"/>
              </w:rPr>
            </w:pPr>
            <w:r>
              <w:rPr>
                <w:rFonts w:ascii="Arial" w:hAnsi="Arial" w:cs="Arial"/>
                <w:b/>
                <w:sz w:val="22"/>
                <w:szCs w:val="22"/>
              </w:rPr>
              <w:t>Friends &amp; Family feedback (December 2014 onwards)</w:t>
            </w:r>
          </w:p>
          <w:p w:rsidR="00C6480A" w:rsidRDefault="00C6480A">
            <w:pPr>
              <w:pStyle w:val="Default"/>
              <w:tabs>
                <w:tab w:val="left" w:pos="142"/>
              </w:tabs>
              <w:rPr>
                <w:rFonts w:ascii="Arial" w:hAnsi="Arial" w:cs="Arial"/>
                <w:sz w:val="20"/>
              </w:rPr>
            </w:pPr>
          </w:p>
        </w:tc>
      </w:tr>
      <w:tr w:rsidR="00C6480A">
        <w:trPr>
          <w:trHeight w:val="920"/>
        </w:trPr>
        <w:tc>
          <w:tcPr>
            <w:tcW w:w="14346" w:type="dxa"/>
          </w:tcPr>
          <w:p w:rsidR="00C6480A" w:rsidRDefault="00C6480A">
            <w:pPr>
              <w:pStyle w:val="Default"/>
              <w:tabs>
                <w:tab w:val="left" w:pos="142"/>
              </w:tabs>
              <w:rPr>
                <w:rFonts w:ascii="Arial" w:hAnsi="Arial" w:cs="Arial"/>
                <w:sz w:val="20"/>
              </w:rPr>
            </w:pPr>
          </w:p>
          <w:p w:rsidR="00C6480A" w:rsidRDefault="00C6480A">
            <w:pPr>
              <w:pStyle w:val="Default"/>
              <w:tabs>
                <w:tab w:val="left" w:pos="142"/>
              </w:tabs>
              <w:rPr>
                <w:rFonts w:ascii="Arial" w:hAnsi="Arial" w:cs="Arial"/>
                <w:b/>
              </w:rPr>
            </w:pPr>
            <w:r>
              <w:rPr>
                <w:rFonts w:ascii="Arial" w:hAnsi="Arial" w:cs="Arial"/>
              </w:rPr>
              <w:t xml:space="preserve">How frequently were these reviewed with the PRG? </w:t>
            </w:r>
            <w:r>
              <w:rPr>
                <w:rFonts w:ascii="Arial" w:hAnsi="Arial" w:cs="Arial"/>
                <w:b/>
              </w:rPr>
              <w:t>Annually</w:t>
            </w:r>
          </w:p>
          <w:p w:rsidR="00C6480A" w:rsidRDefault="00C6480A">
            <w:pPr>
              <w:pStyle w:val="Default"/>
              <w:tabs>
                <w:tab w:val="left" w:pos="142"/>
              </w:tabs>
              <w:rPr>
                <w:rFonts w:ascii="Arial" w:hAnsi="Arial" w:cs="Arial"/>
                <w:sz w:val="20"/>
              </w:rPr>
            </w:pPr>
          </w:p>
          <w:p w:rsidR="00C6480A" w:rsidRDefault="00C6480A">
            <w:pPr>
              <w:pStyle w:val="Default"/>
              <w:tabs>
                <w:tab w:val="left" w:pos="142"/>
              </w:tabs>
              <w:rPr>
                <w:rFonts w:ascii="Arial" w:hAnsi="Arial" w:cs="Arial"/>
                <w:sz w:val="20"/>
              </w:rPr>
            </w:pPr>
          </w:p>
        </w:tc>
      </w:tr>
    </w:tbl>
    <w:p w:rsidR="00C6480A" w:rsidRDefault="00C6480A">
      <w:pPr>
        <w:tabs>
          <w:tab w:val="left" w:pos="142"/>
        </w:tabs>
        <w:rPr>
          <w:rFonts w:ascii="Arial" w:hAnsi="Arial" w:cs="Arial"/>
          <w:b/>
          <w:sz w:val="24"/>
          <w:szCs w:val="24"/>
        </w:rPr>
      </w:pPr>
    </w:p>
    <w:p w:rsidR="00C6480A" w:rsidRDefault="00C6480A">
      <w:pPr>
        <w:tabs>
          <w:tab w:val="left" w:pos="142"/>
        </w:tabs>
        <w:rPr>
          <w:rFonts w:ascii="Arial" w:hAnsi="Arial" w:cs="Arial"/>
          <w:b/>
          <w:sz w:val="24"/>
          <w:szCs w:val="24"/>
        </w:rPr>
      </w:pPr>
      <w:r>
        <w:rPr>
          <w:rFonts w:ascii="Arial" w:hAnsi="Arial" w:cs="Arial"/>
          <w:b/>
          <w:sz w:val="24"/>
          <w:szCs w:val="24"/>
        </w:rPr>
        <w:br w:type="page"/>
      </w:r>
    </w:p>
    <w:p w:rsidR="00C6480A" w:rsidRDefault="00C6480A">
      <w:pPr>
        <w:pStyle w:val="ListParagraph"/>
        <w:numPr>
          <w:ilvl w:val="0"/>
          <w:numId w:val="2"/>
        </w:numPr>
        <w:tabs>
          <w:tab w:val="left" w:pos="142"/>
        </w:tabs>
        <w:spacing w:line="240" w:lineRule="auto"/>
        <w:ind w:left="0" w:firstLine="0"/>
        <w:rPr>
          <w:rFonts w:ascii="Arial" w:hAnsi="Arial" w:cs="Arial"/>
          <w:sz w:val="24"/>
          <w:szCs w:val="24"/>
        </w:rPr>
      </w:pPr>
      <w:r>
        <w:rPr>
          <w:rFonts w:ascii="Arial" w:hAnsi="Arial" w:cs="Arial"/>
          <w:sz w:val="24"/>
          <w:szCs w:val="24"/>
        </w:rPr>
        <w:t>Action plan priority areas and implementation</w:t>
      </w:r>
    </w:p>
    <w:p w:rsidR="00C6480A" w:rsidRDefault="00C6480A">
      <w:pPr>
        <w:tabs>
          <w:tab w:val="left" w:pos="142"/>
        </w:tabs>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66"/>
      </w:tblGrid>
      <w:tr w:rsidR="00C6480A">
        <w:trPr>
          <w:trHeight w:val="555"/>
        </w:trPr>
        <w:tc>
          <w:tcPr>
            <w:tcW w:w="14089" w:type="dxa"/>
            <w:shd w:val="clear" w:color="auto" w:fill="5482AB"/>
            <w:vAlign w:val="center"/>
          </w:tcPr>
          <w:p w:rsidR="00C6480A" w:rsidRDefault="00C6480A">
            <w:pPr>
              <w:pStyle w:val="NumberedContent"/>
              <w:numPr>
                <w:ilvl w:val="0"/>
                <w:numId w:val="0"/>
              </w:numPr>
              <w:tabs>
                <w:tab w:val="left" w:pos="142"/>
              </w:tabs>
              <w:rPr>
                <w:rFonts w:ascii="Arial" w:hAnsi="Arial" w:cs="Arial"/>
              </w:rPr>
            </w:pPr>
            <w:r>
              <w:rPr>
                <w:rFonts w:ascii="Arial" w:hAnsi="Arial" w:cs="Arial"/>
                <w:color w:val="FFFFFF"/>
              </w:rPr>
              <w:t>Priority area 1</w:t>
            </w:r>
          </w:p>
        </w:tc>
      </w:tr>
      <w:tr w:rsidR="00C6480A">
        <w:trPr>
          <w:trHeight w:val="920"/>
        </w:trPr>
        <w:tc>
          <w:tcPr>
            <w:tcW w:w="14089" w:type="dxa"/>
          </w:tcPr>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r>
              <w:rPr>
                <w:rFonts w:ascii="Arial" w:hAnsi="Arial" w:cs="Arial"/>
              </w:rPr>
              <w:t>Description of priority area:</w:t>
            </w:r>
          </w:p>
          <w:p w:rsidR="00C6480A" w:rsidRDefault="00C6480A">
            <w:pPr>
              <w:pStyle w:val="Default"/>
              <w:tabs>
                <w:tab w:val="left" w:pos="142"/>
              </w:tabs>
              <w:rPr>
                <w:rFonts w:ascii="Arial" w:hAnsi="Arial" w:cs="Arial"/>
                <w:b/>
              </w:rPr>
            </w:pPr>
            <w:r>
              <w:rPr>
                <w:rFonts w:ascii="Arial" w:hAnsi="Arial" w:cs="Arial"/>
                <w:b/>
              </w:rPr>
              <w:t>Increase awareness and use of online patient services.</w:t>
            </w: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tc>
      </w:tr>
      <w:tr w:rsidR="00C6480A">
        <w:trPr>
          <w:trHeight w:val="920"/>
        </w:trPr>
        <w:tc>
          <w:tcPr>
            <w:tcW w:w="14089" w:type="dxa"/>
          </w:tcPr>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r>
              <w:rPr>
                <w:rFonts w:ascii="Arial" w:hAnsi="Arial" w:cs="Arial"/>
              </w:rPr>
              <w:t>What actions were taken to address the priority?</w:t>
            </w:r>
          </w:p>
          <w:p w:rsidR="00C6480A" w:rsidRDefault="00C6480A">
            <w:pPr>
              <w:numPr>
                <w:ilvl w:val="0"/>
                <w:numId w:val="3"/>
              </w:numPr>
              <w:spacing w:line="240" w:lineRule="auto"/>
              <w:rPr>
                <w:rFonts w:ascii="Arial" w:hAnsi="Arial" w:cs="Arial"/>
                <w:b/>
                <w:sz w:val="24"/>
                <w:szCs w:val="24"/>
              </w:rPr>
            </w:pPr>
            <w:r>
              <w:rPr>
                <w:rFonts w:ascii="Arial" w:hAnsi="Arial" w:cs="Arial"/>
                <w:b/>
                <w:sz w:val="24"/>
                <w:szCs w:val="24"/>
              </w:rPr>
              <w:t>Advertise the patient online services more widely and promote the use of the on-line appointments &amp; repeat prescription ordering facility</w:t>
            </w:r>
          </w:p>
          <w:p w:rsidR="00C6480A" w:rsidRDefault="00C6480A">
            <w:pPr>
              <w:numPr>
                <w:ilvl w:val="0"/>
                <w:numId w:val="3"/>
              </w:numPr>
              <w:spacing w:line="240" w:lineRule="auto"/>
              <w:rPr>
                <w:rFonts w:ascii="Arial" w:hAnsi="Arial" w:cs="Arial"/>
                <w:b/>
                <w:sz w:val="24"/>
                <w:szCs w:val="24"/>
              </w:rPr>
            </w:pPr>
            <w:r>
              <w:rPr>
                <w:rFonts w:ascii="Arial" w:hAnsi="Arial" w:cs="Arial"/>
                <w:b/>
                <w:sz w:val="24"/>
                <w:szCs w:val="24"/>
              </w:rPr>
              <w:t>Change phone message to include online services reference</w:t>
            </w:r>
          </w:p>
          <w:p w:rsidR="00C6480A" w:rsidRDefault="00C6480A">
            <w:pPr>
              <w:numPr>
                <w:ilvl w:val="0"/>
                <w:numId w:val="3"/>
              </w:numPr>
              <w:spacing w:line="240" w:lineRule="auto"/>
              <w:rPr>
                <w:rFonts w:ascii="Arial" w:hAnsi="Arial" w:cs="Arial"/>
                <w:b/>
                <w:sz w:val="24"/>
                <w:szCs w:val="24"/>
              </w:rPr>
            </w:pPr>
            <w:r>
              <w:rPr>
                <w:rFonts w:ascii="Arial" w:hAnsi="Arial" w:cs="Arial"/>
                <w:b/>
                <w:sz w:val="24"/>
                <w:szCs w:val="24"/>
              </w:rPr>
              <w:t>Consider advertising practice services in community facilites ie churches/libraries/ community centres</w:t>
            </w:r>
          </w:p>
          <w:p w:rsidR="00C6480A" w:rsidRDefault="00C6480A">
            <w:pPr>
              <w:pStyle w:val="Default"/>
              <w:tabs>
                <w:tab w:val="left" w:pos="142"/>
              </w:tabs>
              <w:rPr>
                <w:rFonts w:ascii="Arial" w:hAnsi="Arial" w:cs="Arial"/>
                <w:b/>
                <w:sz w:val="22"/>
                <w:szCs w:val="22"/>
              </w:rPr>
            </w:pPr>
          </w:p>
          <w:p w:rsidR="00C6480A" w:rsidRDefault="00C6480A">
            <w:pPr>
              <w:pStyle w:val="Default"/>
              <w:tabs>
                <w:tab w:val="left" w:pos="142"/>
              </w:tabs>
              <w:rPr>
                <w:rFonts w:ascii="Arial" w:hAnsi="Arial" w:cs="Arial"/>
              </w:rPr>
            </w:pPr>
          </w:p>
        </w:tc>
      </w:tr>
      <w:tr w:rsidR="00C6480A">
        <w:trPr>
          <w:trHeight w:val="85"/>
        </w:trPr>
        <w:tc>
          <w:tcPr>
            <w:tcW w:w="14089" w:type="dxa"/>
          </w:tcPr>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r>
              <w:rPr>
                <w:rFonts w:ascii="Arial" w:hAnsi="Arial" w:cs="Arial"/>
              </w:rPr>
              <w:t>Result of actions and impact on patients and carers (including how publicised):</w:t>
            </w:r>
          </w:p>
          <w:p w:rsidR="00C6480A" w:rsidRDefault="00C6480A">
            <w:pPr>
              <w:pStyle w:val="Default"/>
              <w:tabs>
                <w:tab w:val="left" w:pos="142"/>
              </w:tabs>
              <w:rPr>
                <w:rFonts w:ascii="Arial" w:hAnsi="Arial" w:cs="Arial"/>
                <w:b/>
              </w:rPr>
            </w:pPr>
            <w:r>
              <w:rPr>
                <w:rFonts w:ascii="Arial" w:hAnsi="Arial" w:cs="Arial"/>
                <w:b/>
              </w:rPr>
              <w:t>More patients registering to use online services including online prescription requests. This has initially created more work for the administrative/prescription staff but indications show this to be a positive step for patients and carers as it saves time &amp; makes accessing appts &amp; prescriptions services easier for all patients.</w:t>
            </w: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tc>
      </w:tr>
    </w:tbl>
    <w:p w:rsidR="00C6480A" w:rsidRDefault="00C6480A">
      <w:pPr>
        <w:tabs>
          <w:tab w:val="left" w:pos="142"/>
        </w:tabs>
        <w:rPr>
          <w:rFonts w:ascii="Arial" w:hAnsi="Arial" w:cs="Arial"/>
          <w:b/>
          <w:sz w:val="24"/>
          <w:szCs w:val="24"/>
        </w:rPr>
      </w:pPr>
    </w:p>
    <w:p w:rsidR="00C6480A" w:rsidRDefault="00C6480A">
      <w:pPr>
        <w:tabs>
          <w:tab w:val="left" w:pos="142"/>
        </w:tabs>
        <w:rPr>
          <w:rFonts w:ascii="Arial" w:hAnsi="Arial" w:cs="Arial"/>
          <w:b/>
          <w:sz w:val="24"/>
          <w:szCs w:val="24"/>
        </w:rPr>
      </w:pPr>
      <w:r>
        <w:rPr>
          <w:rFonts w:ascii="Arial" w:hAnsi="Arial" w:cs="Arial"/>
          <w:b/>
          <w:sz w:val="24"/>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34"/>
      </w:tblGrid>
      <w:tr w:rsidR="00C6480A">
        <w:trPr>
          <w:trHeight w:val="555"/>
        </w:trPr>
        <w:tc>
          <w:tcPr>
            <w:tcW w:w="14034" w:type="dxa"/>
            <w:shd w:val="clear" w:color="auto" w:fill="5482AB"/>
            <w:vAlign w:val="center"/>
          </w:tcPr>
          <w:p w:rsidR="00C6480A" w:rsidRDefault="00C6480A">
            <w:pPr>
              <w:pStyle w:val="NumberedContent"/>
              <w:numPr>
                <w:ilvl w:val="0"/>
                <w:numId w:val="0"/>
              </w:numPr>
              <w:tabs>
                <w:tab w:val="left" w:pos="142"/>
              </w:tabs>
              <w:rPr>
                <w:rFonts w:ascii="Arial" w:hAnsi="Arial" w:cs="Arial"/>
              </w:rPr>
            </w:pPr>
            <w:r>
              <w:rPr>
                <w:rFonts w:ascii="Arial" w:hAnsi="Arial" w:cs="Arial"/>
                <w:color w:val="FFFFFF"/>
              </w:rPr>
              <w:t>Priority area 2</w:t>
            </w:r>
          </w:p>
        </w:tc>
      </w:tr>
      <w:tr w:rsidR="00C6480A">
        <w:trPr>
          <w:trHeight w:val="920"/>
        </w:trPr>
        <w:tc>
          <w:tcPr>
            <w:tcW w:w="14034" w:type="dxa"/>
          </w:tcPr>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r>
              <w:rPr>
                <w:rFonts w:ascii="Arial" w:hAnsi="Arial" w:cs="Arial"/>
              </w:rPr>
              <w:t>Description of priority area:</w:t>
            </w:r>
          </w:p>
          <w:p w:rsidR="00C6480A" w:rsidRDefault="00C6480A">
            <w:pPr>
              <w:spacing w:line="240" w:lineRule="auto"/>
              <w:rPr>
                <w:rFonts w:ascii="Arial" w:hAnsi="Arial" w:cs="Arial"/>
                <w:b/>
                <w:sz w:val="24"/>
                <w:szCs w:val="24"/>
              </w:rPr>
            </w:pPr>
            <w:r>
              <w:rPr>
                <w:rFonts w:ascii="Arial" w:hAnsi="Arial" w:cs="Arial"/>
                <w:b/>
                <w:sz w:val="24"/>
                <w:szCs w:val="24"/>
              </w:rPr>
              <w:t>Purchase new chairs for reception waiting room</w:t>
            </w: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tc>
      </w:tr>
      <w:tr w:rsidR="00C6480A">
        <w:trPr>
          <w:trHeight w:val="920"/>
        </w:trPr>
        <w:tc>
          <w:tcPr>
            <w:tcW w:w="14034" w:type="dxa"/>
          </w:tcPr>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r>
              <w:rPr>
                <w:rFonts w:ascii="Arial" w:hAnsi="Arial" w:cs="Arial"/>
              </w:rPr>
              <w:t>What actions were taken to address the priority?</w:t>
            </w:r>
          </w:p>
          <w:p w:rsidR="00C6480A" w:rsidRDefault="00C6480A">
            <w:pPr>
              <w:pStyle w:val="Default"/>
              <w:tabs>
                <w:tab w:val="left" w:pos="142"/>
              </w:tabs>
              <w:rPr>
                <w:rFonts w:ascii="Arial" w:hAnsi="Arial" w:cs="Arial"/>
                <w:b/>
              </w:rPr>
            </w:pPr>
            <w:r>
              <w:rPr>
                <w:rFonts w:ascii="Arial" w:hAnsi="Arial" w:cs="Arial"/>
                <w:b/>
              </w:rPr>
              <w:t>Currently reviewing options/styles/prices</w:t>
            </w: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tc>
      </w:tr>
      <w:tr w:rsidR="00C6480A">
        <w:trPr>
          <w:trHeight w:val="920"/>
        </w:trPr>
        <w:tc>
          <w:tcPr>
            <w:tcW w:w="14034" w:type="dxa"/>
          </w:tcPr>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r>
              <w:rPr>
                <w:rFonts w:ascii="Arial" w:hAnsi="Arial" w:cs="Arial"/>
              </w:rPr>
              <w:t>Result of actions and impact on patients and carers (including how publicised):</w:t>
            </w:r>
          </w:p>
          <w:p w:rsidR="00C6480A" w:rsidRDefault="00C6480A">
            <w:pPr>
              <w:pStyle w:val="Default"/>
              <w:tabs>
                <w:tab w:val="left" w:pos="142"/>
              </w:tabs>
              <w:rPr>
                <w:rFonts w:ascii="Arial" w:hAnsi="Arial" w:cs="Arial"/>
                <w:b/>
              </w:rPr>
            </w:pPr>
            <w:r>
              <w:rPr>
                <w:rFonts w:ascii="Arial" w:hAnsi="Arial" w:cs="Arial"/>
                <w:b/>
              </w:rPr>
              <w:t xml:space="preserve">This action is a direct response to comments made in several patient surveys and to reception staff, in particular from older patients who attend regularly. New chairs should make the waiting room experience more comfortable for all patients and carers. </w:t>
            </w: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tc>
      </w:tr>
    </w:tbl>
    <w:p w:rsidR="00C6480A" w:rsidRDefault="00C6480A">
      <w:pPr>
        <w:rPr>
          <w:rFonts w:ascii="Arial" w:hAnsi="Arial" w:cs="Arial"/>
        </w:rPr>
      </w:pPr>
      <w:r>
        <w:rPr>
          <w:rFonts w:ascii="Arial" w:hAnsi="Arial" w:cs="Arial"/>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34"/>
      </w:tblGrid>
      <w:tr w:rsidR="00C6480A">
        <w:trPr>
          <w:trHeight w:val="555"/>
        </w:trPr>
        <w:tc>
          <w:tcPr>
            <w:tcW w:w="14034" w:type="dxa"/>
            <w:shd w:val="clear" w:color="auto" w:fill="5482AB"/>
            <w:vAlign w:val="center"/>
          </w:tcPr>
          <w:p w:rsidR="00C6480A" w:rsidRDefault="00C6480A">
            <w:pPr>
              <w:pStyle w:val="NumberedContent"/>
              <w:numPr>
                <w:ilvl w:val="0"/>
                <w:numId w:val="0"/>
              </w:numPr>
              <w:tabs>
                <w:tab w:val="left" w:pos="142"/>
              </w:tabs>
              <w:rPr>
                <w:rFonts w:ascii="Arial" w:hAnsi="Arial" w:cs="Arial"/>
              </w:rPr>
            </w:pPr>
            <w:r>
              <w:rPr>
                <w:rFonts w:ascii="Arial" w:hAnsi="Arial" w:cs="Arial"/>
                <w:color w:val="FFFFFF"/>
              </w:rPr>
              <w:t>Priority area 3</w:t>
            </w:r>
          </w:p>
        </w:tc>
      </w:tr>
      <w:tr w:rsidR="00C6480A">
        <w:trPr>
          <w:trHeight w:val="920"/>
        </w:trPr>
        <w:tc>
          <w:tcPr>
            <w:tcW w:w="14034" w:type="dxa"/>
          </w:tcPr>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r>
              <w:rPr>
                <w:rFonts w:ascii="Arial" w:hAnsi="Arial" w:cs="Arial"/>
              </w:rPr>
              <w:t>Description of priority area:</w:t>
            </w:r>
          </w:p>
          <w:p w:rsidR="00C6480A" w:rsidRDefault="00C6480A">
            <w:pPr>
              <w:spacing w:line="240" w:lineRule="auto"/>
              <w:rPr>
                <w:rFonts w:ascii="Arial" w:hAnsi="Arial" w:cs="Arial"/>
                <w:b/>
                <w:sz w:val="24"/>
                <w:szCs w:val="24"/>
              </w:rPr>
            </w:pPr>
            <w:r>
              <w:rPr>
                <w:rFonts w:ascii="Arial" w:hAnsi="Arial" w:cs="Arial"/>
                <w:b/>
                <w:sz w:val="24"/>
                <w:szCs w:val="24"/>
              </w:rPr>
              <w:t>Increase GP access/appointments by extending opening hours to include evenings &amp; Saturdays (dependant on the successful outcome of the bid – see below)</w:t>
            </w: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tc>
      </w:tr>
      <w:tr w:rsidR="00C6480A">
        <w:trPr>
          <w:trHeight w:val="920"/>
        </w:trPr>
        <w:tc>
          <w:tcPr>
            <w:tcW w:w="14034" w:type="dxa"/>
          </w:tcPr>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r>
              <w:rPr>
                <w:rFonts w:ascii="Arial" w:hAnsi="Arial" w:cs="Arial"/>
              </w:rPr>
              <w:t>What actions were taken to address the priority?</w:t>
            </w:r>
          </w:p>
          <w:p w:rsidR="00C6480A" w:rsidRDefault="00C6480A">
            <w:pPr>
              <w:pStyle w:val="Default"/>
              <w:tabs>
                <w:tab w:val="left" w:pos="142"/>
              </w:tabs>
              <w:rPr>
                <w:rFonts w:ascii="Arial" w:hAnsi="Arial" w:cs="Arial"/>
                <w:b/>
              </w:rPr>
            </w:pPr>
            <w:r>
              <w:rPr>
                <w:rFonts w:ascii="Arial" w:hAnsi="Arial" w:cs="Arial"/>
                <w:b/>
              </w:rPr>
              <w:t>Joint bid by Merton Practices to Prime Ministers Challenge Fund for additional funding to enable 2 hub practices to open extended hours including weekday evenings till 8pm and weekends. Clinicians will have access to patient records via the web-based clinical systems which will provide all patients in Merton additional access to GP and nurse appointments.</w:t>
            </w: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tc>
      </w:tr>
      <w:tr w:rsidR="00C6480A">
        <w:trPr>
          <w:trHeight w:val="920"/>
        </w:trPr>
        <w:tc>
          <w:tcPr>
            <w:tcW w:w="14034" w:type="dxa"/>
          </w:tcPr>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r>
              <w:rPr>
                <w:rFonts w:ascii="Arial" w:hAnsi="Arial" w:cs="Arial"/>
              </w:rPr>
              <w:t>Result of actions and impact on patients and carers (including how publicised):</w:t>
            </w:r>
          </w:p>
          <w:p w:rsidR="00C6480A" w:rsidRDefault="00C6480A">
            <w:pPr>
              <w:pStyle w:val="Default"/>
              <w:tabs>
                <w:tab w:val="left" w:pos="142"/>
              </w:tabs>
              <w:rPr>
                <w:rFonts w:ascii="Arial" w:hAnsi="Arial" w:cs="Arial"/>
                <w:b/>
              </w:rPr>
            </w:pPr>
            <w:r>
              <w:rPr>
                <w:rFonts w:ascii="Arial" w:hAnsi="Arial" w:cs="Arial"/>
                <w:b/>
              </w:rPr>
              <w:t>It is looking increasingly likely that, even in the absence of funding from the Prime Minister’s Challenge Fund, local practices in Merton will federate to provide extended hours and weekend GP &amp; Nurse appointments. This should mean more choice of times for patients &amp; carers (particularly useful for patients who work) and should be a positive step in improving number of available appointments and increasing access to primary health services. Details of additional hours will be publicised in the practice, on the website and via text messaging.</w:t>
            </w: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p>
        </w:tc>
      </w:tr>
    </w:tbl>
    <w:p w:rsidR="00C6480A" w:rsidRDefault="00C6480A">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br w:type="page"/>
        <w:t>Progress on previous years</w:t>
      </w:r>
    </w:p>
    <w:p w:rsidR="00C6480A" w:rsidRDefault="00C6480A">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Is this the first year your practice has participated in this scheme? </w:t>
      </w:r>
      <w:r>
        <w:rPr>
          <w:rFonts w:ascii="Arial" w:hAnsi="Arial" w:cs="Arial"/>
          <w:b/>
        </w:rPr>
        <w:t>NO</w:t>
      </w:r>
    </w:p>
    <w:p w:rsidR="00C6480A" w:rsidRDefault="00C6480A">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If you have participated in this scheme for more than one year, outline progress made on issues raised in the previous year(s):</w:t>
      </w:r>
    </w:p>
    <w:p w:rsidR="00C6480A" w:rsidRDefault="00C6480A">
      <w:pPr>
        <w:tabs>
          <w:tab w:val="left" w:pos="142"/>
        </w:tabs>
        <w:rPr>
          <w:rFonts w:ascii="Arial" w:hAnsi="Arial" w:cs="Arial"/>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4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strokeweight=".5pt">
            <v:path arrowok="t"/>
            <v:textbox style="mso-next-textbox:#Text Box 2">
              <w:txbxContent>
                <w:p w:rsidR="00C6480A" w:rsidRDefault="00C6480A">
                  <w:pPr>
                    <w:rPr>
                      <w:b/>
                    </w:rPr>
                  </w:pPr>
                  <w:r>
                    <w:rPr>
                      <w:b/>
                    </w:rPr>
                    <w:t xml:space="preserve">Additional days for Phlebotomy </w:t>
                  </w:r>
                </w:p>
                <w:p w:rsidR="00C6480A" w:rsidRDefault="00C6480A">
                  <w:r>
                    <w:t>Limited capacity prevents the Surgery from offering additional phlebotomy clinics. GPs to emphasise choice of local drop-in phlebotomy clinics including daily service at Raynes Park Medical Centre. Leaflets to be displayed more prominently in Reception.</w:t>
                  </w:r>
                </w:p>
                <w:p w:rsidR="00C6480A" w:rsidRDefault="00C6480A">
                  <w:r>
                    <w:rPr>
                      <w:b/>
                    </w:rPr>
                    <w:t>Action/Progress:</w:t>
                  </w:r>
                  <w:r>
                    <w:t xml:space="preserve"> Not able to offer additional phlebotomy in Practice due to lack of rooms. Patients signposted to other local centres.</w:t>
                  </w:r>
                </w:p>
                <w:p w:rsidR="00C6480A" w:rsidRDefault="00C6480A"/>
                <w:p w:rsidR="00C6480A" w:rsidRDefault="00C6480A">
                  <w:pPr>
                    <w:rPr>
                      <w:b/>
                    </w:rPr>
                  </w:pPr>
                  <w:r>
                    <w:rPr>
                      <w:b/>
                    </w:rPr>
                    <w:t>Guidance for patients on repeat prescription process</w:t>
                  </w:r>
                </w:p>
                <w:p w:rsidR="00C6480A" w:rsidRDefault="00C6480A">
                  <w:r>
                    <w:t>GPs and/or Prescription Team to discuss repeat prescription process with patients when medication issued for first time.</w:t>
                  </w:r>
                </w:p>
                <w:p w:rsidR="00C6480A" w:rsidRDefault="00C6480A">
                  <w:r>
                    <w:rPr>
                      <w:b/>
                    </w:rPr>
                    <w:t>Action/Progress:</w:t>
                  </w:r>
                  <w:r>
                    <w:t xml:space="preserve"> All prescription queries now forwarded to Prescription staff who offer advice to new patients &amp; existing patients on a daily basis.</w:t>
                  </w:r>
                </w:p>
                <w:p w:rsidR="00C6480A" w:rsidRDefault="00C6480A"/>
                <w:p w:rsidR="00C6480A" w:rsidRDefault="00C6480A">
                  <w:pPr>
                    <w:rPr>
                      <w:b/>
                    </w:rPr>
                  </w:pPr>
                  <w:r>
                    <w:rPr>
                      <w:b/>
                    </w:rPr>
                    <w:t>Availability of appointments</w:t>
                  </w:r>
                </w:p>
                <w:p w:rsidR="00C6480A" w:rsidRDefault="00C6480A">
                  <w:r>
                    <w:t>Continue to review appointment availability &amp; new Duty GP telephone triage system at monthly meetings. Partners to review if more on the day/same week appointments should be available &amp; more limited future appointments.</w:t>
                  </w:r>
                </w:p>
                <w:p w:rsidR="00C6480A" w:rsidRDefault="00C6480A">
                  <w:r>
                    <w:t>Improve awareness of emergency telephone triage service as alternative to A&amp;E by updating website, patient electronic display in waiting room &amp; additional posters. Raise awareness at staff meetings to ensure all staff offer service.</w:t>
                  </w:r>
                </w:p>
                <w:p w:rsidR="00C6480A" w:rsidRDefault="00C6480A">
                  <w:r>
                    <w:t>Provide late afternoon &amp; evening Nurse appointments one day a week</w:t>
                  </w:r>
                </w:p>
                <w:p w:rsidR="00C6480A" w:rsidRDefault="00C6480A">
                  <w:r>
                    <w:rPr>
                      <w:b/>
                    </w:rPr>
                    <w:t>Action/Progress:</w:t>
                  </w:r>
                  <w:r>
                    <w:t xml:space="preserve"> Telephone triage appts proving popular after slow start. Nurse appointments now available Thursday evening. Continuing to review availability of GP appts.</w:t>
                  </w:r>
                </w:p>
                <w:p w:rsidR="00C6480A" w:rsidRDefault="00C6480A"/>
                <w:p w:rsidR="00C6480A" w:rsidRDefault="00C6480A">
                  <w:pPr>
                    <w:rPr>
                      <w:b/>
                    </w:rPr>
                  </w:pPr>
                  <w:r>
                    <w:rPr>
                      <w:b/>
                    </w:rPr>
                    <w:t>Saturday Appointments</w:t>
                  </w:r>
                </w:p>
                <w:p w:rsidR="00C6480A" w:rsidRDefault="00C6480A">
                  <w:r>
                    <w:t>Practices in Raynes Park CCG locality are planning to federate to provide better services &amp; extended access ie evenings &amp; weekend appointments to all patients in Raynes Park.</w:t>
                  </w:r>
                </w:p>
                <w:p w:rsidR="00C6480A" w:rsidRDefault="00C6480A">
                  <w:r>
                    <w:rPr>
                      <w:b/>
                    </w:rPr>
                    <w:t>Action/Progress:</w:t>
                  </w:r>
                  <w:r>
                    <w:t xml:space="preserve"> Merton Practices have put in bid to Prime Ministers Challenge fund to enable increased access including weekends.</w:t>
                  </w:r>
                </w:p>
                <w:p w:rsidR="00C6480A" w:rsidRDefault="00C6480A"/>
                <w:p w:rsidR="00C6480A" w:rsidRDefault="00C6480A">
                  <w:pPr>
                    <w:rPr>
                      <w:b/>
                    </w:rPr>
                  </w:pPr>
                  <w:r>
                    <w:rPr>
                      <w:b/>
                    </w:rPr>
                    <w:t>Confidentiality at Reception</w:t>
                  </w:r>
                </w:p>
                <w:p w:rsidR="00C6480A" w:rsidRDefault="00C6480A">
                  <w:r>
                    <w:t>Stress with Reception staff importance of maintaining confidentiality in Reception.</w:t>
                  </w:r>
                </w:p>
                <w:p w:rsidR="00C6480A" w:rsidRDefault="00C6480A">
                  <w:r>
                    <w:rPr>
                      <w:b/>
                    </w:rPr>
                    <w:t>Action/Progress:</w:t>
                  </w:r>
                  <w:r>
                    <w:t xml:space="preserve"> Discussed at regular staff meetings. Part of Induction for new staff.</w:t>
                  </w:r>
                </w:p>
                <w:p w:rsidR="00C6480A" w:rsidRDefault="00C6480A"/>
                <w:p w:rsidR="00C6480A" w:rsidRDefault="00C6480A">
                  <w:pPr>
                    <w:rPr>
                      <w:b/>
                    </w:rPr>
                  </w:pPr>
                  <w:r>
                    <w:rPr>
                      <w:b/>
                    </w:rPr>
                    <w:t>PPG Membership</w:t>
                  </w:r>
                </w:p>
                <w:p w:rsidR="00C6480A" w:rsidRDefault="00C6480A">
                  <w:r>
                    <w:t>Recruit new members for PPG by inviting those on waiting list to join group.</w:t>
                  </w:r>
                </w:p>
                <w:p w:rsidR="00C6480A" w:rsidRDefault="00C6480A">
                  <w:r>
                    <w:rPr>
                      <w:b/>
                    </w:rPr>
                    <w:t>Action/Progress:</w:t>
                  </w:r>
                  <w:r>
                    <w:t xml:space="preserve"> 3 new members recruited. Currently following up a further 2 patients for greater ethnic mix.  Another 2 expressed interest. </w:t>
                  </w:r>
                </w:p>
                <w:p w:rsidR="00C6480A" w:rsidRDefault="00C6480A"/>
                <w:p w:rsidR="00C6480A" w:rsidRDefault="00C6480A"/>
                <w:p w:rsidR="00C6480A" w:rsidRDefault="00C6480A"/>
              </w:txbxContent>
            </v:textbox>
          </v:shape>
        </w:pict>
      </w:r>
      <w:r>
        <w:rPr>
          <w:rFonts w:ascii="Arial" w:hAnsi="Arial" w:cs="Arial"/>
          <w:sz w:val="24"/>
          <w:szCs w:val="24"/>
        </w:rPr>
        <w:br w:type="page"/>
      </w:r>
    </w:p>
    <w:p w:rsidR="00C6480A" w:rsidRDefault="00C6480A">
      <w:pPr>
        <w:pStyle w:val="ListParagraph"/>
        <w:numPr>
          <w:ilvl w:val="0"/>
          <w:numId w:val="2"/>
        </w:numPr>
        <w:tabs>
          <w:tab w:val="left" w:pos="142"/>
        </w:tabs>
        <w:spacing w:line="240" w:lineRule="auto"/>
        <w:ind w:left="0" w:firstLine="0"/>
        <w:rPr>
          <w:rFonts w:ascii="Arial" w:hAnsi="Arial" w:cs="Arial"/>
          <w:sz w:val="24"/>
          <w:szCs w:val="24"/>
        </w:rPr>
      </w:pPr>
      <w:r>
        <w:rPr>
          <w:rFonts w:ascii="Arial" w:hAnsi="Arial" w:cs="Arial"/>
          <w:sz w:val="24"/>
          <w:szCs w:val="24"/>
        </w:rPr>
        <w:t>PPG Sign Off</w:t>
      </w:r>
    </w:p>
    <w:p w:rsidR="00C6480A" w:rsidRDefault="00C6480A">
      <w:pPr>
        <w:tabs>
          <w:tab w:val="left" w:pos="142"/>
        </w:tabs>
        <w:rPr>
          <w:rFonts w:ascii="Arial" w:hAnsi="Arial" w:cs="Arial"/>
          <w:b/>
          <w:sz w:val="24"/>
          <w:szCs w:val="24"/>
        </w:rPr>
      </w:pPr>
    </w:p>
    <w:tbl>
      <w:tblPr>
        <w:tblW w:w="140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55"/>
      </w:tblGrid>
      <w:tr w:rsidR="00C6480A">
        <w:trPr>
          <w:trHeight w:val="920"/>
        </w:trPr>
        <w:tc>
          <w:tcPr>
            <w:tcW w:w="14055" w:type="dxa"/>
          </w:tcPr>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b/>
              </w:rPr>
            </w:pPr>
            <w:r>
              <w:rPr>
                <w:rFonts w:ascii="Arial" w:hAnsi="Arial" w:cs="Arial"/>
              </w:rPr>
              <w:t xml:space="preserve">Report signed off by PPG: </w:t>
            </w:r>
            <w:r>
              <w:rPr>
                <w:rFonts w:ascii="Arial" w:hAnsi="Arial" w:cs="Arial"/>
                <w:b/>
              </w:rPr>
              <w:t>YES</w:t>
            </w: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r>
              <w:rPr>
                <w:rFonts w:ascii="Arial" w:hAnsi="Arial" w:cs="Arial"/>
              </w:rPr>
              <w:t xml:space="preserve">Date of sign off: </w:t>
            </w:r>
            <w:r>
              <w:rPr>
                <w:rFonts w:ascii="Arial" w:hAnsi="Arial" w:cs="Arial"/>
                <w:b/>
              </w:rPr>
              <w:t>26.03.15</w:t>
            </w:r>
          </w:p>
          <w:p w:rsidR="00C6480A" w:rsidRDefault="00C6480A">
            <w:pPr>
              <w:pStyle w:val="Default"/>
              <w:tabs>
                <w:tab w:val="left" w:pos="142"/>
              </w:tabs>
              <w:rPr>
                <w:rFonts w:ascii="Arial" w:hAnsi="Arial" w:cs="Arial"/>
              </w:rPr>
            </w:pPr>
          </w:p>
        </w:tc>
      </w:tr>
      <w:tr w:rsidR="00C6480A">
        <w:trPr>
          <w:trHeight w:val="920"/>
        </w:trPr>
        <w:tc>
          <w:tcPr>
            <w:tcW w:w="14055" w:type="dxa"/>
          </w:tcPr>
          <w:p w:rsidR="00C6480A" w:rsidRDefault="00C6480A">
            <w:pPr>
              <w:pStyle w:val="Default"/>
              <w:tabs>
                <w:tab w:val="left" w:pos="142"/>
              </w:tabs>
              <w:rPr>
                <w:rFonts w:ascii="Arial" w:hAnsi="Arial" w:cs="Arial"/>
              </w:rPr>
            </w:pPr>
            <w:r>
              <w:rPr>
                <w:rFonts w:ascii="Arial" w:hAnsi="Arial" w:cs="Arial"/>
              </w:rPr>
              <w:t xml:space="preserve">How has the practice engaged with the PPG: </w:t>
            </w:r>
            <w:r>
              <w:rPr>
                <w:rFonts w:ascii="Arial" w:hAnsi="Arial" w:cs="Arial"/>
                <w:b/>
              </w:rPr>
              <w:t>Meetings, Phone, &amp; via email</w:t>
            </w: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r>
              <w:rPr>
                <w:rFonts w:ascii="Arial" w:hAnsi="Arial" w:cs="Arial"/>
              </w:rPr>
              <w:t>How has the practice made efforts to engage with seldom heard groups in the practice population?</w:t>
            </w:r>
          </w:p>
          <w:p w:rsidR="00C6480A" w:rsidRDefault="00C6480A">
            <w:pPr>
              <w:pStyle w:val="Default"/>
              <w:tabs>
                <w:tab w:val="left" w:pos="142"/>
              </w:tabs>
              <w:rPr>
                <w:rFonts w:ascii="Arial" w:hAnsi="Arial" w:cs="Arial"/>
                <w:b/>
              </w:rPr>
            </w:pPr>
            <w:r>
              <w:rPr>
                <w:rFonts w:ascii="Arial" w:hAnsi="Arial" w:cs="Arial"/>
                <w:b/>
              </w:rPr>
              <w:t>Direct approach from GPs to patients to explain about PPG and how it runs and to encourage patients to join.</w:t>
            </w: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r>
              <w:rPr>
                <w:rFonts w:ascii="Arial" w:hAnsi="Arial" w:cs="Arial"/>
              </w:rPr>
              <w:t>Has the practice received patient and carer feedback from a variety of sources?</w:t>
            </w:r>
          </w:p>
          <w:p w:rsidR="00C6480A" w:rsidRDefault="00C6480A">
            <w:pPr>
              <w:pStyle w:val="Default"/>
              <w:tabs>
                <w:tab w:val="left" w:pos="142"/>
              </w:tabs>
              <w:rPr>
                <w:rFonts w:ascii="Arial" w:hAnsi="Arial" w:cs="Arial"/>
                <w:b/>
              </w:rPr>
            </w:pPr>
            <w:r>
              <w:rPr>
                <w:rFonts w:ascii="Arial" w:hAnsi="Arial" w:cs="Arial"/>
                <w:b/>
              </w:rPr>
              <w:t>National GP Survey</w:t>
            </w:r>
          </w:p>
          <w:p w:rsidR="00C6480A" w:rsidRDefault="00C6480A">
            <w:pPr>
              <w:pStyle w:val="Default"/>
              <w:tabs>
                <w:tab w:val="left" w:pos="142"/>
              </w:tabs>
              <w:rPr>
                <w:rFonts w:ascii="Arial" w:hAnsi="Arial" w:cs="Arial"/>
                <w:b/>
              </w:rPr>
            </w:pPr>
            <w:r>
              <w:rPr>
                <w:rFonts w:ascii="Arial" w:hAnsi="Arial" w:cs="Arial"/>
                <w:b/>
              </w:rPr>
              <w:t>NHS Choices</w:t>
            </w:r>
          </w:p>
          <w:p w:rsidR="00C6480A" w:rsidRDefault="00C6480A">
            <w:pPr>
              <w:pStyle w:val="Default"/>
              <w:tabs>
                <w:tab w:val="left" w:pos="142"/>
              </w:tabs>
              <w:rPr>
                <w:rFonts w:ascii="Arial" w:hAnsi="Arial" w:cs="Arial"/>
                <w:b/>
              </w:rPr>
            </w:pPr>
            <w:r>
              <w:rPr>
                <w:rFonts w:ascii="Arial" w:hAnsi="Arial" w:cs="Arial"/>
                <w:b/>
              </w:rPr>
              <w:t>Comments &amp; Suggestions from patients</w:t>
            </w:r>
          </w:p>
          <w:p w:rsidR="00C6480A" w:rsidRDefault="00C6480A">
            <w:pPr>
              <w:pStyle w:val="Default"/>
              <w:tabs>
                <w:tab w:val="left" w:pos="142"/>
              </w:tabs>
              <w:rPr>
                <w:rFonts w:ascii="Arial" w:hAnsi="Arial" w:cs="Arial"/>
                <w:b/>
              </w:rPr>
            </w:pPr>
            <w:r>
              <w:rPr>
                <w:rFonts w:ascii="Arial" w:hAnsi="Arial" w:cs="Arial"/>
                <w:b/>
              </w:rPr>
              <w:t>Complaints</w:t>
            </w:r>
          </w:p>
          <w:p w:rsidR="00C6480A" w:rsidRDefault="00C6480A">
            <w:pPr>
              <w:pStyle w:val="Default"/>
              <w:tabs>
                <w:tab w:val="left" w:pos="142"/>
              </w:tabs>
              <w:rPr>
                <w:rFonts w:ascii="Arial" w:hAnsi="Arial" w:cs="Arial"/>
                <w:b/>
              </w:rPr>
            </w:pPr>
            <w:r>
              <w:rPr>
                <w:rFonts w:ascii="Arial" w:hAnsi="Arial" w:cs="Arial"/>
                <w:b/>
              </w:rPr>
              <w:t>Friends &amp; Family feedback (December 2014 onwards)</w:t>
            </w:r>
          </w:p>
          <w:p w:rsidR="00C6480A" w:rsidRDefault="00C6480A">
            <w:pPr>
              <w:pStyle w:val="Default"/>
              <w:tabs>
                <w:tab w:val="left" w:pos="142"/>
              </w:tabs>
              <w:rPr>
                <w:rFonts w:ascii="Arial" w:hAnsi="Arial" w:cs="Arial"/>
              </w:rPr>
            </w:pPr>
          </w:p>
          <w:p w:rsidR="00C6480A" w:rsidRDefault="00C6480A">
            <w:pPr>
              <w:pStyle w:val="Default"/>
              <w:tabs>
                <w:tab w:val="left" w:pos="142"/>
              </w:tabs>
              <w:rPr>
                <w:rFonts w:ascii="Arial" w:hAnsi="Arial" w:cs="Arial"/>
              </w:rPr>
            </w:pPr>
            <w:r>
              <w:rPr>
                <w:rFonts w:ascii="Arial" w:hAnsi="Arial" w:cs="Arial"/>
              </w:rPr>
              <w:t xml:space="preserve">Was the PPG involved in the agreement of priority areas and the resulting action plan? </w:t>
            </w:r>
            <w:r>
              <w:rPr>
                <w:rFonts w:ascii="Arial" w:hAnsi="Arial" w:cs="Arial"/>
                <w:b/>
              </w:rPr>
              <w:t>Yes</w:t>
            </w:r>
          </w:p>
          <w:p w:rsidR="00C6480A" w:rsidRDefault="00C6480A">
            <w:pPr>
              <w:pStyle w:val="Default"/>
              <w:tabs>
                <w:tab w:val="left" w:pos="142"/>
              </w:tabs>
              <w:rPr>
                <w:rFonts w:ascii="Arial" w:hAnsi="Arial" w:cs="Arial"/>
                <w:b/>
              </w:rPr>
            </w:pPr>
          </w:p>
          <w:p w:rsidR="00C6480A" w:rsidRDefault="00C6480A">
            <w:pPr>
              <w:pStyle w:val="Default"/>
              <w:tabs>
                <w:tab w:val="left" w:pos="142"/>
              </w:tabs>
              <w:rPr>
                <w:rFonts w:ascii="Arial" w:hAnsi="Arial" w:cs="Arial"/>
              </w:rPr>
            </w:pPr>
            <w:r>
              <w:rPr>
                <w:rFonts w:ascii="Arial" w:hAnsi="Arial" w:cs="Arial"/>
              </w:rPr>
              <w:t>How has the service offered to patients and carers improved as a result of the implementation of the action plan?</w:t>
            </w:r>
          </w:p>
          <w:p w:rsidR="00C6480A" w:rsidRDefault="00C6480A">
            <w:pPr>
              <w:pStyle w:val="Default"/>
              <w:tabs>
                <w:tab w:val="left" w:pos="142"/>
              </w:tabs>
              <w:rPr>
                <w:rFonts w:ascii="Arial" w:hAnsi="Arial" w:cs="Arial"/>
                <w:b/>
              </w:rPr>
            </w:pPr>
            <w:r>
              <w:rPr>
                <w:rFonts w:ascii="Arial" w:hAnsi="Arial" w:cs="Arial"/>
                <w:b/>
              </w:rPr>
              <w:t>Increased take-up of online services has enabled many more patients to book appointments &amp; order prescriptions more easily. Feedback suggests patients are saving time by not having to phone or visit practice to book appointments or order prescriptions.</w:t>
            </w:r>
          </w:p>
          <w:p w:rsidR="00C6480A" w:rsidRDefault="00C6480A">
            <w:pPr>
              <w:pStyle w:val="Default"/>
              <w:tabs>
                <w:tab w:val="left" w:pos="142"/>
              </w:tabs>
              <w:rPr>
                <w:rFonts w:ascii="Arial" w:hAnsi="Arial" w:cs="Arial"/>
                <w:b/>
              </w:rPr>
            </w:pPr>
            <w:r>
              <w:rPr>
                <w:rFonts w:ascii="Arial" w:hAnsi="Arial" w:cs="Arial"/>
                <w:b/>
              </w:rPr>
              <w:t>Improved comfort in waiting room should improve overall patient experience and shows practice are responsive to patient suggestions and feedback.</w:t>
            </w:r>
          </w:p>
          <w:p w:rsidR="00C6480A" w:rsidRDefault="00C6480A">
            <w:pPr>
              <w:pStyle w:val="Default"/>
              <w:tabs>
                <w:tab w:val="left" w:pos="142"/>
              </w:tabs>
              <w:rPr>
                <w:rFonts w:ascii="Arial" w:hAnsi="Arial" w:cs="Arial"/>
                <w:b/>
              </w:rPr>
            </w:pPr>
            <w:r>
              <w:rPr>
                <w:rFonts w:ascii="Arial" w:hAnsi="Arial" w:cs="Arial"/>
                <w:b/>
              </w:rPr>
              <w:t>Increased availability of appointments should help improve patient healthcare.</w:t>
            </w:r>
          </w:p>
          <w:p w:rsidR="00C6480A" w:rsidRDefault="00C6480A">
            <w:pPr>
              <w:pStyle w:val="Default"/>
              <w:tabs>
                <w:tab w:val="left" w:pos="142"/>
              </w:tabs>
              <w:rPr>
                <w:rFonts w:ascii="Arial" w:hAnsi="Arial" w:cs="Arial"/>
                <w:b/>
              </w:rPr>
            </w:pPr>
          </w:p>
          <w:p w:rsidR="00C6480A" w:rsidRDefault="00C6480A">
            <w:pPr>
              <w:pStyle w:val="Default"/>
              <w:tabs>
                <w:tab w:val="left" w:pos="142"/>
              </w:tabs>
              <w:rPr>
                <w:rFonts w:ascii="Arial" w:hAnsi="Arial" w:cs="Arial"/>
              </w:rPr>
            </w:pPr>
            <w:r>
              <w:rPr>
                <w:rFonts w:ascii="Arial" w:hAnsi="Arial" w:cs="Arial"/>
              </w:rPr>
              <w:t>Do you have any other comments about the PPG or practice in relation to this area of work?</w:t>
            </w:r>
          </w:p>
          <w:p w:rsidR="00C6480A" w:rsidRDefault="00C6480A">
            <w:pPr>
              <w:pStyle w:val="Default"/>
              <w:tabs>
                <w:tab w:val="left" w:pos="142"/>
              </w:tabs>
              <w:rPr>
                <w:rFonts w:ascii="Arial" w:hAnsi="Arial" w:cs="Arial"/>
                <w:b/>
              </w:rPr>
            </w:pPr>
            <w:r>
              <w:rPr>
                <w:rFonts w:ascii="Arial" w:hAnsi="Arial" w:cs="Arial"/>
                <w:b/>
              </w:rPr>
              <w:t>As the new PPG members get involved with the group, we anticipate increased sharing of ideas and new suggestions to improve patient experience and care going forward.</w:t>
            </w:r>
          </w:p>
        </w:tc>
      </w:tr>
    </w:tbl>
    <w:p w:rsidR="00C6480A" w:rsidRDefault="00C6480A"/>
    <w:sectPr w:rsidR="00C6480A" w:rsidSect="00294A17">
      <w:headerReference w:type="default" r:id="rId8"/>
      <w:footerReference w:type="default" r:id="rId9"/>
      <w:pgSz w:w="16838" w:h="11906" w:orient="landscape"/>
      <w:pgMar w:top="624" w:right="1440" w:bottom="62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80A" w:rsidRDefault="00C6480A">
      <w:r>
        <w:separator/>
      </w:r>
    </w:p>
  </w:endnote>
  <w:endnote w:type="continuationSeparator" w:id="0">
    <w:p w:rsidR="00C6480A" w:rsidRDefault="00C64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utiger 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0A" w:rsidRDefault="00C6480A">
    <w:pPr>
      <w:pStyle w:val="Footer"/>
    </w:pPr>
    <w:r>
      <w:t xml:space="preserve">Page </w:t>
    </w:r>
    <w:fldSimple w:instr=" PAGE ">
      <w:r>
        <w:rPr>
          <w:noProof/>
        </w:rPr>
        <w:t>1</w:t>
      </w:r>
    </w:fldSimple>
    <w:r>
      <w:t xml:space="preserve"> of </w:t>
    </w:r>
    <w:fldSimple w:instr=" NUMPAGES ">
      <w:r>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80A" w:rsidRDefault="00C6480A">
      <w:r>
        <w:separator/>
      </w:r>
    </w:p>
  </w:footnote>
  <w:footnote w:type="continuationSeparator" w:id="0">
    <w:p w:rsidR="00C6480A" w:rsidRDefault="00C64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0A" w:rsidRDefault="00C6480A">
    <w:pPr>
      <w:tabs>
        <w:tab w:val="left" w:pos="142"/>
      </w:tabs>
      <w:rPr>
        <w:rFonts w:ascii="Arial" w:hAnsi="Arial" w:cs="Arial"/>
        <w:b/>
        <w:bCs/>
        <w:sz w:val="24"/>
        <w:szCs w:val="24"/>
        <w:u w:val="single"/>
        <w:lang w:eastAsia="en-US"/>
      </w:rPr>
    </w:pPr>
    <w:r>
      <w:rPr>
        <w:rFonts w:ascii="Arial" w:hAnsi="Arial" w:cs="Arial"/>
        <w:b/>
        <w:bCs/>
        <w:sz w:val="24"/>
        <w:szCs w:val="24"/>
        <w:u w:val="single"/>
        <w:lang w:eastAsia="en-US"/>
      </w:rPr>
      <w:t>Patient Participation Enhanced Service 2014/15 Annex D: Standard Reporting Template</w:t>
    </w:r>
  </w:p>
  <w:p w:rsidR="00C6480A" w:rsidRDefault="00C648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A7D"/>
    <w:multiLevelType w:val="hybridMultilevel"/>
    <w:tmpl w:val="BE569CC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2EC33A26"/>
    <w:multiLevelType w:val="hybridMultilevel"/>
    <w:tmpl w:val="E59A0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6FD1124"/>
    <w:multiLevelType w:val="hybridMultilevel"/>
    <w:tmpl w:val="3B92D61A"/>
    <w:lvl w:ilvl="0" w:tplc="3C7A695E">
      <w:start w:val="1"/>
      <w:numFmt w:val="lowerRoman"/>
      <w:pStyle w:val="NumberedContent"/>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80A"/>
    <w:rsid w:val="00294A17"/>
    <w:rsid w:val="00C6480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Calibri" w:eastAsia="Times New Roman"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Frutiger LT" w:eastAsia="Times New Roman" w:hAnsi="Frutiger LT" w:cs="Frutiger LT"/>
      <w:color w:val="000000"/>
      <w:sz w:val="24"/>
      <w:szCs w:val="24"/>
    </w:rPr>
  </w:style>
  <w:style w:type="table" w:styleId="TableGrid">
    <w:name w:val="Table Grid"/>
    <w:basedOn w:val="TableNormal"/>
    <w:uiPriority w:val="99"/>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99"/>
    <w:qFormat/>
    <w:pPr>
      <w:ind w:left="720"/>
      <w:contextualSpacing/>
    </w:pPr>
  </w:style>
  <w:style w:type="character" w:customStyle="1" w:styleId="ListParagraphChar">
    <w:name w:val="List Paragraph Char"/>
    <w:basedOn w:val="DefaultParagraphFont"/>
    <w:link w:val="ListParagraph"/>
    <w:uiPriority w:val="99"/>
    <w:locked/>
    <w:rPr>
      <w:rFonts w:ascii="Calibri" w:hAnsi="Calibri" w:cs="Times New Roman"/>
      <w:sz w:val="22"/>
      <w:lang w:eastAsia="en-GB"/>
    </w:rPr>
  </w:style>
  <w:style w:type="paragraph" w:customStyle="1" w:styleId="NumberedContent">
    <w:name w:val="NumberedContent"/>
    <w:basedOn w:val="Normal"/>
    <w:uiPriority w:val="99"/>
    <w:pPr>
      <w:numPr>
        <w:numId w:val="1"/>
      </w:numPr>
      <w:spacing w:line="240" w:lineRule="auto"/>
    </w:pPr>
    <w:rPr>
      <w:rFonts w:ascii="Times New Roman" w:hAnsi="Times New Roman"/>
      <w:sz w:val="24"/>
      <w:szCs w:val="24"/>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hscb.lon-sth-pcc@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1237</Words>
  <Characters>7052</Characters>
  <Application>Microsoft Office Outlook</Application>
  <DocSecurity>0</DocSecurity>
  <Lines>0</Lines>
  <Paragraphs>0</Paragraphs>
  <ScaleCrop>false</ScaleCrop>
  <Company>NHS Confed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subject/>
  <dc:creator>Gareth Tracey</dc:creator>
  <cp:keywords/>
  <dc:description/>
  <cp:lastModifiedBy>Sutton &amp; Merton PCT</cp:lastModifiedBy>
  <cp:revision>2</cp:revision>
  <cp:lastPrinted>2015-03-20T12:20:00Z</cp:lastPrinted>
  <dcterms:created xsi:type="dcterms:W3CDTF">2015-03-27T11:56:00Z</dcterms:created>
  <dcterms:modified xsi:type="dcterms:W3CDTF">2015-03-27T11:56:00Z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y fmtid="{D5CDD505-2E9C-101B-9397-08002B2CF9AE}" pid="3" name="PublishingExpirationDate">
    <vt:lpwstr/>
  </property>
  <property fmtid="{D5CDD505-2E9C-101B-9397-08002B2CF9AE}" pid="4" name="PublishingStartDate">
    <vt:lpwstr/>
  </property>
</Properties>
</file>