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7B984" w14:textId="38378832" w:rsidR="007275E2" w:rsidRDefault="00343998">
      <w:r>
        <w:tab/>
      </w:r>
      <w:r>
        <w:tab/>
      </w:r>
      <w:r>
        <w:tab/>
      </w:r>
      <w:r>
        <w:tab/>
      </w:r>
      <w:r>
        <w:tab/>
      </w:r>
      <w:r>
        <w:tab/>
      </w:r>
      <w:r>
        <w:tab/>
      </w:r>
      <w:r>
        <w:tab/>
      </w:r>
      <w:r>
        <w:tab/>
        <w:t>Reviewed October 23</w:t>
      </w:r>
      <w:bookmarkStart w:id="0" w:name="_GoBack"/>
      <w:bookmarkEnd w:id="0"/>
    </w:p>
    <w:p w14:paraId="21830D99" w14:textId="324A8614" w:rsidR="007275E2" w:rsidRPr="007275E2" w:rsidRDefault="00F0498A" w:rsidP="007275E2">
      <w:pPr>
        <w:jc w:val="both"/>
        <w:rPr>
          <w:rFonts w:cs="Arial"/>
          <w:b/>
        </w:rPr>
      </w:pPr>
      <w:r>
        <w:rPr>
          <w:rFonts w:cs="Arial"/>
          <w:b/>
        </w:rPr>
        <w:t xml:space="preserve">South West Merton </w:t>
      </w:r>
      <w:r w:rsidR="007275E2" w:rsidRPr="007275E2">
        <w:rPr>
          <w:rFonts w:cs="Arial"/>
          <w:b/>
        </w:rPr>
        <w:t>Primary Care Network</w:t>
      </w:r>
      <w:r>
        <w:rPr>
          <w:rFonts w:cs="Arial"/>
          <w:b/>
        </w:rPr>
        <w:t xml:space="preserve"> Privacy Notice</w:t>
      </w:r>
    </w:p>
    <w:p w14:paraId="0FFE215D" w14:textId="77777777" w:rsidR="00F0498A" w:rsidRDefault="007275E2" w:rsidP="007275E2">
      <w:pPr>
        <w:rPr>
          <w:rFonts w:cs="Arial"/>
          <w:bCs/>
        </w:rPr>
      </w:pPr>
      <w:r w:rsidRPr="00567553">
        <w:rPr>
          <w:rFonts w:cs="Arial"/>
          <w:bCs/>
        </w:rPr>
        <w:t xml:space="preserve">We are a member of </w:t>
      </w:r>
      <w:r w:rsidR="00F0498A">
        <w:rPr>
          <w:rFonts w:cs="Arial"/>
          <w:bCs/>
        </w:rPr>
        <w:t>South West Merton</w:t>
      </w:r>
      <w:r w:rsidRPr="00567553">
        <w:rPr>
          <w:rFonts w:cs="Arial"/>
          <w:bCs/>
        </w:rPr>
        <w:t xml:space="preserve"> Primary Care Network (PCN).  This means we will be working closely with a</w:t>
      </w:r>
      <w:r w:rsidR="00F0498A">
        <w:rPr>
          <w:rFonts w:cs="Arial"/>
          <w:bCs/>
        </w:rPr>
        <w:t>nother</w:t>
      </w:r>
      <w:r w:rsidRPr="00567553">
        <w:rPr>
          <w:rFonts w:cs="Arial"/>
          <w:bCs/>
        </w:rPr>
        <w:t xml:space="preserve"> Practice</w:t>
      </w:r>
      <w:r w:rsidR="00F0498A">
        <w:rPr>
          <w:rFonts w:cs="Arial"/>
          <w:bCs/>
        </w:rPr>
        <w:t xml:space="preserve"> Locally</w:t>
      </w:r>
      <w:r w:rsidRPr="00567553">
        <w:rPr>
          <w:rFonts w:cs="Arial"/>
          <w:bCs/>
        </w:rPr>
        <w:t xml:space="preserve"> and health and care organisations to provide healthcare services</w:t>
      </w:r>
      <w:r>
        <w:rPr>
          <w:rFonts w:cs="Arial"/>
          <w:bCs/>
        </w:rPr>
        <w:t xml:space="preserve"> </w:t>
      </w:r>
      <w:r w:rsidRPr="00567553">
        <w:rPr>
          <w:rFonts w:cs="Arial"/>
          <w:bCs/>
        </w:rPr>
        <w:t>to you.</w:t>
      </w:r>
      <w:r w:rsidRPr="00567553">
        <w:rPr>
          <w:rFonts w:cs="Arial"/>
          <w:bCs/>
        </w:rPr>
        <w:br/>
      </w:r>
      <w:r w:rsidRPr="00567553">
        <w:rPr>
          <w:rFonts w:cs="Arial"/>
          <w:bCs/>
        </w:rPr>
        <w:br/>
        <w:t>During the course of our work we may share your information with th</w:t>
      </w:r>
      <w:r w:rsidR="00F0498A">
        <w:rPr>
          <w:rFonts w:cs="Arial"/>
          <w:bCs/>
        </w:rPr>
        <w:t>is</w:t>
      </w:r>
      <w:r w:rsidRPr="00567553">
        <w:rPr>
          <w:rFonts w:cs="Arial"/>
          <w:bCs/>
        </w:rPr>
        <w:t xml:space="preserve"> Practices and health care organisations/professionals.  We will only share this information where it relates to your direct</w:t>
      </w:r>
      <w:r>
        <w:rPr>
          <w:rFonts w:cs="Arial"/>
          <w:bCs/>
        </w:rPr>
        <w:t xml:space="preserve"> </w:t>
      </w:r>
      <w:r w:rsidRPr="00567553">
        <w:rPr>
          <w:rFonts w:cs="Arial"/>
          <w:bCs/>
        </w:rPr>
        <w:t>healthcare needs. </w:t>
      </w:r>
    </w:p>
    <w:p w14:paraId="6CC8352C" w14:textId="77777777" w:rsidR="00F0498A" w:rsidRDefault="00F0498A" w:rsidP="007275E2">
      <w:pPr>
        <w:rPr>
          <w:rFonts w:cs="Arial"/>
          <w:bCs/>
        </w:rPr>
      </w:pPr>
    </w:p>
    <w:p w14:paraId="7AFB569E" w14:textId="77777777" w:rsidR="00F0498A" w:rsidRDefault="00F0498A" w:rsidP="007275E2">
      <w:pPr>
        <w:rPr>
          <w:rFonts w:cs="Arial"/>
          <w:bCs/>
        </w:rPr>
      </w:pPr>
      <w:r>
        <w:rPr>
          <w:rFonts w:cs="Arial"/>
          <w:bCs/>
        </w:rPr>
        <w:t>On Occasions we may need to provide Healthcare services at another location outside of the Practice buildings. For example the Mental Health Practioner will on occasions be working form the Wimbledon guild. Please find details of their role and the Guild below:</w:t>
      </w:r>
    </w:p>
    <w:p w14:paraId="57D5D1C8" w14:textId="77777777" w:rsidR="00F0498A" w:rsidRPr="00F0498A" w:rsidRDefault="00F0498A" w:rsidP="00F0498A">
      <w:pPr>
        <w:pStyle w:val="NormalWeb"/>
        <w:spacing w:before="150" w:beforeAutospacing="0" w:after="150" w:afterAutospacing="0"/>
        <w:textAlignment w:val="baseline"/>
        <w:rPr>
          <w:rFonts w:ascii="Calibri" w:hAnsi="Calibri" w:cs="Calibri"/>
          <w:color w:val="6A6A6A"/>
          <w:sz w:val="22"/>
          <w:szCs w:val="22"/>
        </w:rPr>
      </w:pPr>
      <w:r w:rsidRPr="00F0498A">
        <w:rPr>
          <w:rFonts w:ascii="Calibri" w:hAnsi="Calibri" w:cs="Calibri"/>
          <w:color w:val="6A6A6A"/>
          <w:sz w:val="22"/>
          <w:szCs w:val="22"/>
        </w:rPr>
        <w:t>The purpose of the Mental Health Practitioner is to provide direct care to patients in terms for their mental health who have been referred by a GP or another allied healthcare professional working in General Practice at either The Nelson Medical Practice or Grand Drive Surgery known collaboratively as South West Merton Primary Care Network.</w:t>
      </w:r>
    </w:p>
    <w:p w14:paraId="40DDBB73" w14:textId="77777777" w:rsidR="00F0498A" w:rsidRPr="00F0498A" w:rsidRDefault="00F0498A" w:rsidP="00F0498A">
      <w:pPr>
        <w:pStyle w:val="NormalWeb"/>
        <w:spacing w:before="150" w:beforeAutospacing="0" w:after="150" w:afterAutospacing="0"/>
        <w:textAlignment w:val="baseline"/>
        <w:rPr>
          <w:rFonts w:ascii="Calibri" w:hAnsi="Calibri" w:cs="Calibri"/>
          <w:color w:val="6A6A6A"/>
          <w:sz w:val="22"/>
          <w:szCs w:val="22"/>
        </w:rPr>
      </w:pPr>
      <w:r w:rsidRPr="00F0498A">
        <w:rPr>
          <w:rFonts w:ascii="Calibri" w:hAnsi="Calibri" w:cs="Calibri"/>
          <w:color w:val="6A6A6A"/>
          <w:sz w:val="22"/>
          <w:szCs w:val="22"/>
        </w:rPr>
        <w:t>This role is shared and on occasions the Mental Health Practitioner may be working out of the Wimbledon Guild, Guild House 30 – 32 Worple Road, London SW19 4EF. The Wimbledon Guild is a registered charity, number 200424. They are a community charity offering practical help and support to the local community.</w:t>
      </w:r>
    </w:p>
    <w:p w14:paraId="156D03CC" w14:textId="77777777" w:rsidR="00F0498A" w:rsidRPr="00F0498A" w:rsidRDefault="00F0498A" w:rsidP="00F0498A">
      <w:pPr>
        <w:pStyle w:val="NormalWeb"/>
        <w:spacing w:before="150" w:beforeAutospacing="0" w:after="150" w:afterAutospacing="0"/>
        <w:textAlignment w:val="baseline"/>
        <w:rPr>
          <w:rFonts w:ascii="Calibri" w:hAnsi="Calibri" w:cs="Calibri"/>
          <w:color w:val="6A6A6A"/>
          <w:sz w:val="22"/>
          <w:szCs w:val="22"/>
        </w:rPr>
      </w:pPr>
      <w:r w:rsidRPr="00F0498A">
        <w:rPr>
          <w:rFonts w:ascii="Calibri" w:hAnsi="Calibri" w:cs="Calibri"/>
          <w:color w:val="6A6A6A"/>
          <w:sz w:val="22"/>
          <w:szCs w:val="22"/>
        </w:rPr>
        <w:t>The Mental Health Practitioner will work there two mornings a week offering telephone consultations and on occasions face to face consultations with patients. No data is shared with the Wimbledon Guild, it is purely an accommodation sharing agreement to enhance joint working across the PCN which may enable easier access to other services which may be appropriate.</w:t>
      </w:r>
    </w:p>
    <w:p w14:paraId="1237547F" w14:textId="77777777" w:rsidR="00F0498A" w:rsidRPr="00F0498A" w:rsidRDefault="00F0498A" w:rsidP="00F0498A">
      <w:pPr>
        <w:pStyle w:val="NormalWeb"/>
        <w:spacing w:before="150" w:beforeAutospacing="0" w:after="150" w:afterAutospacing="0"/>
        <w:textAlignment w:val="baseline"/>
        <w:rPr>
          <w:rFonts w:ascii="Calibri" w:hAnsi="Calibri" w:cs="Calibri"/>
          <w:color w:val="6A6A6A"/>
          <w:sz w:val="22"/>
          <w:szCs w:val="22"/>
        </w:rPr>
      </w:pPr>
      <w:r w:rsidRPr="00F0498A">
        <w:rPr>
          <w:rFonts w:ascii="Calibri" w:hAnsi="Calibri" w:cs="Calibri"/>
          <w:color w:val="6A6A6A"/>
          <w:sz w:val="22"/>
          <w:szCs w:val="22"/>
        </w:rPr>
        <w:t>It is not expected that the Mental Health Practitioner would consult with patients who are physically unwell, however mandatory training has been completed and the Practitioner is familiar with Practice policies on how to manage emergencies.</w:t>
      </w:r>
    </w:p>
    <w:p w14:paraId="3BAD6DC4" w14:textId="607EC93F" w:rsidR="007275E2" w:rsidRPr="00567553" w:rsidRDefault="007275E2" w:rsidP="007275E2">
      <w:pPr>
        <w:rPr>
          <w:rFonts w:cs="Arial"/>
          <w:bCs/>
        </w:rPr>
      </w:pPr>
      <w:r w:rsidRPr="00567553">
        <w:rPr>
          <w:rFonts w:cs="Arial"/>
          <w:bCs/>
        </w:rPr>
        <w:br/>
      </w:r>
      <w:r w:rsidRPr="00567553">
        <w:rPr>
          <w:rFonts w:cs="Arial"/>
          <w:bCs/>
        </w:rPr>
        <w:br/>
        <w:t>When we do this</w:t>
      </w:r>
      <w:r>
        <w:rPr>
          <w:rFonts w:cs="Arial"/>
          <w:bCs/>
        </w:rPr>
        <w:t>,</w:t>
      </w:r>
      <w:r w:rsidRPr="00567553">
        <w:rPr>
          <w:rFonts w:cs="Arial"/>
          <w:bCs/>
        </w:rPr>
        <w:t xml:space="preserve"> we will always ensure that appropriate agreements are in place to protect your information and keep it safe and secure. This is also what the Law requires us to do.</w:t>
      </w:r>
    </w:p>
    <w:p w14:paraId="0758C11D" w14:textId="44393115" w:rsidR="007275E2" w:rsidRDefault="007275E2" w:rsidP="007275E2">
      <w:pPr>
        <w:rPr>
          <w:rFonts w:cs="Arial"/>
          <w:bCs/>
        </w:rPr>
      </w:pPr>
      <w:r w:rsidRPr="00567553">
        <w:rPr>
          <w:rFonts w:cs="Arial"/>
          <w:bCs/>
        </w:rPr>
        <w:t>If you would like to see the information the PCN holds about you please contact</w:t>
      </w:r>
      <w:r>
        <w:rPr>
          <w:rFonts w:cs="Arial"/>
          <w:bCs/>
        </w:rPr>
        <w:t xml:space="preserve"> the</w:t>
      </w:r>
      <w:r w:rsidR="00F0498A">
        <w:rPr>
          <w:rFonts w:cs="Arial"/>
          <w:bCs/>
        </w:rPr>
        <w:t xml:space="preserve"> </w:t>
      </w:r>
      <w:r w:rsidRPr="00343998">
        <w:rPr>
          <w:rFonts w:cs="Arial"/>
          <w:bCs/>
        </w:rPr>
        <w:t>Data Protection Officer</w:t>
      </w:r>
      <w:r>
        <w:rPr>
          <w:rFonts w:cs="Arial"/>
          <w:bCs/>
        </w:rPr>
        <w:t xml:space="preserve"> </w:t>
      </w:r>
      <w:r w:rsidRPr="00567553">
        <w:rPr>
          <w:rFonts w:cs="Arial"/>
          <w:bCs/>
        </w:rPr>
        <w:t xml:space="preserve">at </w:t>
      </w:r>
      <w:r w:rsidR="00F0498A">
        <w:rPr>
          <w:rFonts w:cs="Arial"/>
          <w:bCs/>
        </w:rPr>
        <w:t>The Nelson Medical Practice or at Grand Drive Surgery.</w:t>
      </w:r>
    </w:p>
    <w:p w14:paraId="62603FF9" w14:textId="77777777" w:rsidR="007275E2" w:rsidRDefault="007275E2"/>
    <w:sectPr w:rsidR="007275E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EBE7F" w14:textId="77777777" w:rsidR="00694F41" w:rsidRDefault="00694F41" w:rsidP="007275E2">
      <w:pPr>
        <w:spacing w:after="0" w:line="240" w:lineRule="auto"/>
      </w:pPr>
      <w:r>
        <w:separator/>
      </w:r>
    </w:p>
  </w:endnote>
  <w:endnote w:type="continuationSeparator" w:id="0">
    <w:p w14:paraId="0A212A5F" w14:textId="77777777" w:rsidR="00694F41" w:rsidRDefault="00694F41" w:rsidP="00727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A9E08" w14:textId="46163482" w:rsidR="007275E2" w:rsidRPr="00E9564C" w:rsidRDefault="007275E2" w:rsidP="007275E2">
    <w:pPr>
      <w:pStyle w:val="Footer"/>
      <w:rPr>
        <w:sz w:val="16"/>
        <w:szCs w:val="16"/>
      </w:rPr>
    </w:pPr>
    <w:r w:rsidRPr="00E9564C">
      <w:rPr>
        <w:sz w:val="18"/>
        <w:szCs w:val="18"/>
      </w:rPr>
      <w:t xml:space="preserve">Page </w:t>
    </w:r>
    <w:r w:rsidRPr="00E9564C">
      <w:rPr>
        <w:b/>
        <w:bCs/>
        <w:sz w:val="18"/>
        <w:szCs w:val="18"/>
      </w:rPr>
      <w:fldChar w:fldCharType="begin"/>
    </w:r>
    <w:r w:rsidRPr="00E9564C">
      <w:rPr>
        <w:b/>
        <w:bCs/>
        <w:sz w:val="18"/>
        <w:szCs w:val="18"/>
      </w:rPr>
      <w:instrText xml:space="preserve"> PAGE  \* Arabic  \* MERGEFORMAT </w:instrText>
    </w:r>
    <w:r w:rsidRPr="00E9564C">
      <w:rPr>
        <w:b/>
        <w:bCs/>
        <w:sz w:val="18"/>
        <w:szCs w:val="18"/>
      </w:rPr>
      <w:fldChar w:fldCharType="separate"/>
    </w:r>
    <w:r w:rsidR="00343998">
      <w:rPr>
        <w:b/>
        <w:bCs/>
        <w:noProof/>
        <w:sz w:val="18"/>
        <w:szCs w:val="18"/>
      </w:rPr>
      <w:t>1</w:t>
    </w:r>
    <w:r w:rsidRPr="00E9564C">
      <w:rPr>
        <w:b/>
        <w:bCs/>
        <w:sz w:val="18"/>
        <w:szCs w:val="18"/>
      </w:rPr>
      <w:fldChar w:fldCharType="end"/>
    </w:r>
    <w:r w:rsidRPr="00E9564C">
      <w:rPr>
        <w:sz w:val="18"/>
        <w:szCs w:val="18"/>
      </w:rPr>
      <w:t xml:space="preserve"> of </w:t>
    </w:r>
    <w:r w:rsidRPr="00E9564C">
      <w:rPr>
        <w:b/>
        <w:bCs/>
        <w:sz w:val="18"/>
        <w:szCs w:val="18"/>
      </w:rPr>
      <w:fldChar w:fldCharType="begin"/>
    </w:r>
    <w:r w:rsidRPr="00E9564C">
      <w:rPr>
        <w:b/>
        <w:bCs/>
        <w:sz w:val="18"/>
        <w:szCs w:val="18"/>
      </w:rPr>
      <w:instrText xml:space="preserve"> NUMPAGES  \* Arabic  \* MERGEFORMAT </w:instrText>
    </w:r>
    <w:r w:rsidRPr="00E9564C">
      <w:rPr>
        <w:b/>
        <w:bCs/>
        <w:sz w:val="18"/>
        <w:szCs w:val="18"/>
      </w:rPr>
      <w:fldChar w:fldCharType="separate"/>
    </w:r>
    <w:r w:rsidR="00343998">
      <w:rPr>
        <w:b/>
        <w:bCs/>
        <w:noProof/>
        <w:sz w:val="18"/>
        <w:szCs w:val="18"/>
      </w:rPr>
      <w:t>1</w:t>
    </w:r>
    <w:r w:rsidRPr="00E9564C">
      <w:rPr>
        <w:b/>
        <w:bCs/>
        <w:sz w:val="18"/>
        <w:szCs w:val="18"/>
      </w:rPr>
      <w:fldChar w:fldCharType="end"/>
    </w:r>
    <w:r w:rsidRPr="00E9564C">
      <w:rPr>
        <w:sz w:val="16"/>
        <w:szCs w:val="16"/>
      </w:rPr>
      <w:ptab w:relativeTo="margin" w:alignment="center" w:leader="none"/>
    </w:r>
    <w:r w:rsidRPr="00E9564C">
      <w:rPr>
        <w:sz w:val="16"/>
        <w:szCs w:val="16"/>
      </w:rPr>
      <w:ptab w:relativeTo="margin" w:alignment="right" w:leader="none"/>
    </w:r>
    <w:r w:rsidRPr="00E9564C">
      <w:rPr>
        <w:sz w:val="16"/>
        <w:szCs w:val="16"/>
      </w:rPr>
      <w:t xml:space="preserve">Copyright LMC Law Limited </w:t>
    </w:r>
    <w:r w:rsidRPr="00E9564C">
      <w:rPr>
        <w:rFonts w:cstheme="minorHAnsi"/>
        <w:sz w:val="16"/>
        <w:szCs w:val="16"/>
      </w:rPr>
      <w:t>©</w:t>
    </w:r>
    <w:r w:rsidRPr="00E9564C">
      <w:rPr>
        <w:sz w:val="16"/>
        <w:szCs w:val="16"/>
      </w:rPr>
      <w:t xml:space="preserve"> 201</w:t>
    </w:r>
    <w:r>
      <w:rPr>
        <w:sz w:val="16"/>
        <w:szCs w:val="16"/>
      </w:rPr>
      <w:t>9</w:t>
    </w:r>
  </w:p>
  <w:p w14:paraId="1E5D9152" w14:textId="77777777" w:rsidR="007275E2" w:rsidRPr="00E9564C" w:rsidRDefault="007275E2" w:rsidP="007275E2">
    <w:pPr>
      <w:pStyle w:val="Footer"/>
      <w:jc w:val="right"/>
      <w:rPr>
        <w:sz w:val="16"/>
        <w:szCs w:val="16"/>
      </w:rPr>
    </w:pPr>
    <w:r w:rsidRPr="00E9564C">
      <w:rPr>
        <w:sz w:val="16"/>
        <w:szCs w:val="16"/>
      </w:rPr>
      <w:tab/>
    </w:r>
    <w:r w:rsidRPr="00E9564C">
      <w:rPr>
        <w:sz w:val="16"/>
        <w:szCs w:val="16"/>
      </w:rPr>
      <w:tab/>
      <w:t>Company Registered in England and Wales 08977566</w:t>
    </w:r>
  </w:p>
  <w:p w14:paraId="73DE63E0" w14:textId="77777777" w:rsidR="007275E2" w:rsidRDefault="00727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F4FA3" w14:textId="77777777" w:rsidR="00694F41" w:rsidRDefault="00694F41" w:rsidP="007275E2">
      <w:pPr>
        <w:spacing w:after="0" w:line="240" w:lineRule="auto"/>
      </w:pPr>
      <w:r>
        <w:separator/>
      </w:r>
    </w:p>
  </w:footnote>
  <w:footnote w:type="continuationSeparator" w:id="0">
    <w:p w14:paraId="55877227" w14:textId="77777777" w:rsidR="00694F41" w:rsidRDefault="00694F41" w:rsidP="007275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763C9"/>
    <w:multiLevelType w:val="hybridMultilevel"/>
    <w:tmpl w:val="80A4A194"/>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5E2"/>
    <w:rsid w:val="000A366F"/>
    <w:rsid w:val="00343998"/>
    <w:rsid w:val="004F73AE"/>
    <w:rsid w:val="00674891"/>
    <w:rsid w:val="00694F41"/>
    <w:rsid w:val="007275E2"/>
    <w:rsid w:val="00BC0EA1"/>
    <w:rsid w:val="00F04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BD3DF"/>
  <w15:docId w15:val="{487BD2AE-E62A-4F60-967B-D4D3F04F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5E2"/>
    <w:pPr>
      <w:spacing w:after="160" w:line="259" w:lineRule="auto"/>
      <w:ind w:left="720"/>
      <w:contextualSpacing/>
    </w:pPr>
  </w:style>
  <w:style w:type="paragraph" w:styleId="Header">
    <w:name w:val="header"/>
    <w:basedOn w:val="Normal"/>
    <w:link w:val="HeaderChar"/>
    <w:uiPriority w:val="99"/>
    <w:unhideWhenUsed/>
    <w:rsid w:val="00727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5E2"/>
  </w:style>
  <w:style w:type="paragraph" w:styleId="Footer">
    <w:name w:val="footer"/>
    <w:basedOn w:val="Normal"/>
    <w:link w:val="FooterChar"/>
    <w:uiPriority w:val="99"/>
    <w:unhideWhenUsed/>
    <w:rsid w:val="00727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5E2"/>
  </w:style>
  <w:style w:type="paragraph" w:styleId="NormalWeb">
    <w:name w:val="Normal (Web)"/>
    <w:basedOn w:val="Normal"/>
    <w:uiPriority w:val="99"/>
    <w:semiHidden/>
    <w:unhideWhenUsed/>
    <w:rsid w:val="00F0498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7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Poulton</dc:creator>
  <cp:lastModifiedBy>Mandy Sharkey - (HR Manager)</cp:lastModifiedBy>
  <cp:revision>3</cp:revision>
  <dcterms:created xsi:type="dcterms:W3CDTF">2020-02-25T11:16:00Z</dcterms:created>
  <dcterms:modified xsi:type="dcterms:W3CDTF">2023-10-18T13:57:00Z</dcterms:modified>
</cp:coreProperties>
</file>