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F2" w:rsidRPr="00D070F2" w:rsidRDefault="00D070F2" w:rsidP="006C4500">
      <w:pPr>
        <w:ind w:left="-113"/>
        <w:jc w:val="center"/>
        <w:rPr>
          <w:rFonts w:ascii="Arial" w:hAnsi="Arial" w:cs="Arial"/>
          <w:b/>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067A92">
        <w:rPr>
          <w:rFonts w:ascii="Arial" w:hAnsi="Arial" w:cs="Arial"/>
          <w:b/>
          <w:sz w:val="20"/>
          <w:szCs w:val="20"/>
        </w:rPr>
        <w:t>Updated 01.10.202</w:t>
      </w:r>
      <w:r w:rsidR="00EB1771">
        <w:rPr>
          <w:rFonts w:ascii="Arial" w:hAnsi="Arial" w:cs="Arial"/>
          <w:b/>
          <w:sz w:val="20"/>
          <w:szCs w:val="20"/>
        </w:rPr>
        <w:t>3</w:t>
      </w:r>
    </w:p>
    <w:p w:rsidR="006C4500" w:rsidRPr="006C4500" w:rsidRDefault="006C4500" w:rsidP="006C4500">
      <w:pPr>
        <w:ind w:left="-113"/>
        <w:jc w:val="center"/>
        <w:rPr>
          <w:rFonts w:ascii="Arial" w:hAnsi="Arial" w:cs="Arial"/>
          <w:b/>
          <w:sz w:val="28"/>
          <w:szCs w:val="28"/>
          <w:u w:val="single"/>
        </w:rPr>
      </w:pPr>
      <w:r w:rsidRPr="006C4500">
        <w:rPr>
          <w:rFonts w:ascii="Arial" w:hAnsi="Arial" w:cs="Arial"/>
          <w:b/>
          <w:sz w:val="28"/>
          <w:szCs w:val="28"/>
          <w:u w:val="single"/>
        </w:rPr>
        <w:t>GRAND DRIVE SURGERY</w:t>
      </w:r>
    </w:p>
    <w:p w:rsidR="003D0819" w:rsidRPr="006C4500" w:rsidRDefault="00067A92" w:rsidP="006C4500">
      <w:pPr>
        <w:jc w:val="center"/>
        <w:rPr>
          <w:rFonts w:ascii="Arial" w:hAnsi="Arial" w:cs="Arial"/>
          <w:b/>
          <w:sz w:val="22"/>
          <w:szCs w:val="22"/>
          <w:u w:val="single"/>
        </w:rPr>
      </w:pPr>
      <w:r>
        <w:rPr>
          <w:rFonts w:ascii="Arial" w:hAnsi="Arial" w:cs="Arial"/>
          <w:b/>
          <w:sz w:val="22"/>
          <w:szCs w:val="22"/>
          <w:u w:val="single"/>
        </w:rPr>
        <w:t>Part of South West London ICB</w:t>
      </w:r>
    </w:p>
    <w:p w:rsidR="003D0819" w:rsidRPr="006C4500" w:rsidRDefault="003D0819" w:rsidP="006C4500">
      <w:pPr>
        <w:jc w:val="center"/>
        <w:rPr>
          <w:rFonts w:ascii="Arial" w:hAnsi="Arial" w:cs="Arial"/>
          <w:b/>
          <w:sz w:val="22"/>
          <w:szCs w:val="22"/>
          <w:u w:val="single"/>
        </w:rPr>
      </w:pPr>
    </w:p>
    <w:p w:rsidR="003D0819" w:rsidRPr="006C4500" w:rsidRDefault="003D0819" w:rsidP="006C4500">
      <w:pPr>
        <w:jc w:val="center"/>
        <w:rPr>
          <w:rFonts w:ascii="Arial" w:hAnsi="Arial" w:cs="Arial"/>
          <w:b/>
          <w:sz w:val="22"/>
          <w:szCs w:val="22"/>
          <w:u w:val="single"/>
        </w:rPr>
      </w:pPr>
      <w:r w:rsidRPr="006C4500">
        <w:rPr>
          <w:rFonts w:ascii="Arial" w:hAnsi="Arial" w:cs="Arial"/>
          <w:b/>
          <w:sz w:val="22"/>
          <w:szCs w:val="22"/>
          <w:u w:val="single"/>
        </w:rPr>
        <w:t>PRIVACY NOTICE</w:t>
      </w:r>
    </w:p>
    <w:p w:rsidR="003D0819" w:rsidRPr="006C4500" w:rsidRDefault="003D0819" w:rsidP="006C4500">
      <w:pPr>
        <w:jc w:val="center"/>
        <w:rPr>
          <w:rFonts w:ascii="Arial" w:hAnsi="Arial" w:cs="Arial"/>
          <w:b/>
          <w:sz w:val="22"/>
          <w:szCs w:val="22"/>
          <w:u w:val="single"/>
        </w:rPr>
      </w:pPr>
    </w:p>
    <w:p w:rsidR="003D0819" w:rsidRPr="006C4500" w:rsidRDefault="003D0819" w:rsidP="003D0819">
      <w:pPr>
        <w:rPr>
          <w:rFonts w:ascii="Arial" w:hAnsi="Arial" w:cs="Arial"/>
          <w:sz w:val="20"/>
          <w:szCs w:val="20"/>
        </w:rPr>
      </w:pPr>
      <w:r w:rsidRPr="006C4500">
        <w:rPr>
          <w:rFonts w:ascii="Arial" w:hAnsi="Arial" w:cs="Arial"/>
          <w:sz w:val="20"/>
          <w:szCs w:val="20"/>
        </w:rPr>
        <w:t xml:space="preserve">This privacy notice explains why </w:t>
      </w:r>
      <w:r w:rsidR="006C4500" w:rsidRPr="006C4500">
        <w:rPr>
          <w:rFonts w:ascii="Arial" w:hAnsi="Arial" w:cs="Arial"/>
          <w:sz w:val="20"/>
          <w:szCs w:val="20"/>
        </w:rPr>
        <w:t>Grand Drive Surgery</w:t>
      </w:r>
      <w:r w:rsidRPr="006C4500">
        <w:rPr>
          <w:rFonts w:ascii="Arial" w:hAnsi="Arial" w:cs="Arial"/>
          <w:sz w:val="20"/>
          <w:szCs w:val="20"/>
        </w:rPr>
        <w:t xml:space="preserve"> collects information about you, how we keep it safe and confidential and how that information may be used.</w:t>
      </w:r>
    </w:p>
    <w:p w:rsidR="003D0819" w:rsidRPr="006C4500" w:rsidRDefault="003D0819" w:rsidP="003D0819">
      <w:pPr>
        <w:rPr>
          <w:rFonts w:ascii="Arial" w:hAnsi="Arial" w:cs="Arial"/>
          <w:sz w:val="20"/>
          <w:szCs w:val="20"/>
        </w:rPr>
      </w:pPr>
    </w:p>
    <w:p w:rsidR="003D0819" w:rsidRPr="006C4500" w:rsidRDefault="003D0819" w:rsidP="003D0819">
      <w:pPr>
        <w:pStyle w:val="ListParagraph"/>
        <w:numPr>
          <w:ilvl w:val="0"/>
          <w:numId w:val="1"/>
        </w:numPr>
        <w:rPr>
          <w:rFonts w:ascii="Arial" w:hAnsi="Arial" w:cs="Arial"/>
          <w:b/>
          <w:sz w:val="20"/>
          <w:szCs w:val="20"/>
        </w:rPr>
      </w:pPr>
      <w:r w:rsidRPr="006C4500">
        <w:rPr>
          <w:rFonts w:ascii="Arial" w:hAnsi="Arial" w:cs="Arial"/>
          <w:b/>
          <w:sz w:val="20"/>
          <w:szCs w:val="20"/>
        </w:rPr>
        <w:t>Why we collect information about you:</w:t>
      </w:r>
    </w:p>
    <w:p w:rsidR="003D0819" w:rsidRPr="006C4500" w:rsidRDefault="003D0819" w:rsidP="003D0819">
      <w:pPr>
        <w:jc w:val="center"/>
        <w:rPr>
          <w:rFonts w:ascii="Arial" w:hAnsi="Arial" w:cs="Arial"/>
          <w:sz w:val="20"/>
          <w:szCs w:val="20"/>
          <w:u w:val="single"/>
        </w:rPr>
      </w:pPr>
    </w:p>
    <w:p w:rsidR="003D0819" w:rsidRPr="006C4500" w:rsidRDefault="003D0819" w:rsidP="003D0819">
      <w:pPr>
        <w:rPr>
          <w:rFonts w:ascii="Arial" w:hAnsi="Arial" w:cs="Arial"/>
          <w:sz w:val="20"/>
          <w:szCs w:val="20"/>
        </w:rPr>
      </w:pPr>
      <w:r w:rsidRPr="006C4500">
        <w:rPr>
          <w:rFonts w:ascii="Arial" w:hAnsi="Arial" w:cs="Arial"/>
          <w:sz w:val="20"/>
          <w:szCs w:val="20"/>
        </w:rPr>
        <w:t>Health care professionals who provide you with care are required by law to maintain records about your health and any treatment or care you have received within any NHS organisation. These records help to provide you with the best possible healthcare.</w:t>
      </w:r>
    </w:p>
    <w:p w:rsidR="006C4500" w:rsidRDefault="006C4500" w:rsidP="003D0819">
      <w:pPr>
        <w:rPr>
          <w:rFonts w:ascii="Arial" w:hAnsi="Arial" w:cs="Arial"/>
          <w:sz w:val="20"/>
          <w:szCs w:val="20"/>
        </w:rPr>
      </w:pPr>
    </w:p>
    <w:p w:rsidR="003D0819" w:rsidRPr="006C4500" w:rsidRDefault="003D0819" w:rsidP="003D0819">
      <w:pPr>
        <w:rPr>
          <w:rFonts w:ascii="Arial" w:hAnsi="Arial" w:cs="Arial"/>
          <w:sz w:val="20"/>
          <w:szCs w:val="20"/>
        </w:rPr>
      </w:pPr>
      <w:r w:rsidRPr="006C4500">
        <w:rPr>
          <w:rFonts w:ascii="Arial" w:hAnsi="Arial" w:cs="Arial"/>
          <w:sz w:val="20"/>
          <w:szCs w:val="20"/>
        </w:rPr>
        <w:t>We collect and hold data for the sole purpose of providing services to our patients. In carrying out this role we may collect information about you which helps us respond to your queries or secure specialist services. We may keep your information in written form and / or digital form. The records may include basic details about you, such as your name and address. They may also contain more sensitive information such as outcomes of needs assessments.</w:t>
      </w:r>
    </w:p>
    <w:p w:rsidR="003D0819" w:rsidRPr="006C4500" w:rsidRDefault="003D0819" w:rsidP="003D0819">
      <w:pPr>
        <w:rPr>
          <w:rFonts w:ascii="Arial" w:hAnsi="Arial" w:cs="Arial"/>
          <w:sz w:val="20"/>
          <w:szCs w:val="20"/>
        </w:rPr>
      </w:pPr>
    </w:p>
    <w:p w:rsidR="003D0819" w:rsidRPr="006C4500" w:rsidRDefault="003D0819" w:rsidP="003D0819">
      <w:pPr>
        <w:pStyle w:val="ListParagraph"/>
        <w:numPr>
          <w:ilvl w:val="0"/>
          <w:numId w:val="1"/>
        </w:numPr>
        <w:rPr>
          <w:rFonts w:ascii="Arial" w:hAnsi="Arial" w:cs="Arial"/>
          <w:b/>
          <w:sz w:val="20"/>
          <w:szCs w:val="20"/>
        </w:rPr>
      </w:pPr>
      <w:r w:rsidRPr="006C4500">
        <w:rPr>
          <w:rFonts w:ascii="Arial" w:hAnsi="Arial" w:cs="Arial"/>
          <w:b/>
          <w:sz w:val="20"/>
          <w:szCs w:val="20"/>
        </w:rPr>
        <w:t>Details we collect about you:</w:t>
      </w:r>
    </w:p>
    <w:p w:rsidR="003D0819" w:rsidRPr="006C4500" w:rsidRDefault="003D0819" w:rsidP="003D0819">
      <w:pPr>
        <w:rPr>
          <w:rFonts w:ascii="Arial" w:hAnsi="Arial" w:cs="Arial"/>
          <w:sz w:val="20"/>
          <w:szCs w:val="20"/>
        </w:rPr>
      </w:pPr>
    </w:p>
    <w:p w:rsidR="003D0819" w:rsidRPr="006C4500" w:rsidRDefault="003D0819" w:rsidP="003D0819">
      <w:pPr>
        <w:rPr>
          <w:rFonts w:ascii="Arial" w:hAnsi="Arial" w:cs="Arial"/>
          <w:sz w:val="20"/>
          <w:szCs w:val="20"/>
        </w:rPr>
      </w:pPr>
      <w:r w:rsidRPr="006C4500">
        <w:rPr>
          <w:rFonts w:ascii="Arial" w:hAnsi="Arial" w:cs="Arial"/>
          <w:sz w:val="20"/>
          <w:szCs w:val="20"/>
        </w:rPr>
        <w:t>The health care professionals who provide you with care, maintain records about your health and any treatment or care you have received. These records help to provide you with the best possible healthcare. Records which we hold about you may include the following:</w:t>
      </w:r>
    </w:p>
    <w:p w:rsidR="003D0819" w:rsidRPr="006C4500" w:rsidRDefault="003D0819" w:rsidP="003D0819">
      <w:pPr>
        <w:rPr>
          <w:rFonts w:ascii="Arial" w:hAnsi="Arial" w:cs="Arial"/>
          <w:sz w:val="20"/>
          <w:szCs w:val="20"/>
        </w:rPr>
      </w:pPr>
    </w:p>
    <w:p w:rsidR="003D0819" w:rsidRPr="006C4500" w:rsidRDefault="003D0819" w:rsidP="003D0819">
      <w:pPr>
        <w:pStyle w:val="ListParagraph"/>
        <w:numPr>
          <w:ilvl w:val="0"/>
          <w:numId w:val="2"/>
        </w:numPr>
        <w:rPr>
          <w:rFonts w:ascii="Arial" w:hAnsi="Arial" w:cs="Arial"/>
          <w:sz w:val="20"/>
          <w:szCs w:val="20"/>
        </w:rPr>
      </w:pPr>
      <w:r w:rsidRPr="006C4500">
        <w:rPr>
          <w:rFonts w:ascii="Arial" w:hAnsi="Arial" w:cs="Arial"/>
          <w:sz w:val="20"/>
          <w:szCs w:val="20"/>
        </w:rPr>
        <w:t>Details about you, such as your address and next of kin, emergency contacts.</w:t>
      </w:r>
    </w:p>
    <w:p w:rsidR="003D0819" w:rsidRPr="006C4500" w:rsidRDefault="003D0819" w:rsidP="003D0819">
      <w:pPr>
        <w:pStyle w:val="ListParagraph"/>
        <w:numPr>
          <w:ilvl w:val="0"/>
          <w:numId w:val="2"/>
        </w:numPr>
        <w:rPr>
          <w:rFonts w:ascii="Arial" w:hAnsi="Arial" w:cs="Arial"/>
          <w:sz w:val="20"/>
          <w:szCs w:val="20"/>
        </w:rPr>
      </w:pPr>
      <w:r w:rsidRPr="006C4500">
        <w:rPr>
          <w:rFonts w:ascii="Arial" w:hAnsi="Arial" w:cs="Arial"/>
          <w:sz w:val="20"/>
          <w:szCs w:val="20"/>
        </w:rPr>
        <w:t xml:space="preserve">Your home telephone number, mobile number, work telephone </w:t>
      </w:r>
      <w:r w:rsidR="005B77B2" w:rsidRPr="006C4500">
        <w:rPr>
          <w:rFonts w:ascii="Arial" w:hAnsi="Arial" w:cs="Arial"/>
          <w:sz w:val="20"/>
          <w:szCs w:val="20"/>
        </w:rPr>
        <w:t>number, email</w:t>
      </w:r>
      <w:r w:rsidRPr="006C4500">
        <w:rPr>
          <w:rFonts w:ascii="Arial" w:hAnsi="Arial" w:cs="Arial"/>
          <w:sz w:val="20"/>
          <w:szCs w:val="20"/>
        </w:rPr>
        <w:t xml:space="preserve"> address</w:t>
      </w:r>
    </w:p>
    <w:p w:rsidR="003D0819" w:rsidRPr="006C4500" w:rsidRDefault="003D0819" w:rsidP="003D0819">
      <w:pPr>
        <w:pStyle w:val="ListParagraph"/>
        <w:numPr>
          <w:ilvl w:val="0"/>
          <w:numId w:val="2"/>
        </w:numPr>
        <w:rPr>
          <w:rFonts w:ascii="Arial" w:hAnsi="Arial" w:cs="Arial"/>
          <w:sz w:val="20"/>
          <w:szCs w:val="20"/>
        </w:rPr>
      </w:pPr>
      <w:r w:rsidRPr="006C4500">
        <w:rPr>
          <w:rFonts w:ascii="Arial" w:hAnsi="Arial" w:cs="Arial"/>
          <w:sz w:val="20"/>
          <w:szCs w:val="20"/>
        </w:rPr>
        <w:t xml:space="preserve">Any contact the Surgery has had with you, such as appointments, clinic visits, immunisations, emergency appointments </w:t>
      </w:r>
      <w:r w:rsidR="005B77B2" w:rsidRPr="006C4500">
        <w:rPr>
          <w:rFonts w:ascii="Arial" w:hAnsi="Arial" w:cs="Arial"/>
          <w:sz w:val="20"/>
          <w:szCs w:val="20"/>
        </w:rPr>
        <w:t>etc.</w:t>
      </w:r>
    </w:p>
    <w:p w:rsidR="003D0819" w:rsidRPr="006C4500" w:rsidRDefault="003D0819" w:rsidP="003D0819">
      <w:pPr>
        <w:pStyle w:val="ListParagraph"/>
        <w:numPr>
          <w:ilvl w:val="0"/>
          <w:numId w:val="2"/>
        </w:numPr>
        <w:rPr>
          <w:rFonts w:ascii="Arial" w:hAnsi="Arial" w:cs="Arial"/>
          <w:sz w:val="20"/>
          <w:szCs w:val="20"/>
        </w:rPr>
      </w:pPr>
      <w:r w:rsidRPr="006C4500">
        <w:rPr>
          <w:rFonts w:ascii="Arial" w:hAnsi="Arial" w:cs="Arial"/>
          <w:sz w:val="20"/>
          <w:szCs w:val="20"/>
        </w:rPr>
        <w:t>Notes and reports about your health, treatment and care</w:t>
      </w:r>
    </w:p>
    <w:p w:rsidR="003D0819" w:rsidRPr="006C4500" w:rsidRDefault="003D0819" w:rsidP="003D0819">
      <w:pPr>
        <w:pStyle w:val="ListParagraph"/>
        <w:numPr>
          <w:ilvl w:val="0"/>
          <w:numId w:val="2"/>
        </w:numPr>
        <w:rPr>
          <w:rFonts w:ascii="Arial" w:hAnsi="Arial" w:cs="Arial"/>
          <w:sz w:val="20"/>
          <w:szCs w:val="20"/>
        </w:rPr>
      </w:pPr>
      <w:r w:rsidRPr="006C4500">
        <w:rPr>
          <w:rFonts w:ascii="Arial" w:hAnsi="Arial" w:cs="Arial"/>
          <w:sz w:val="20"/>
          <w:szCs w:val="20"/>
        </w:rPr>
        <w:t>Results of investigations such as blood tests, X-rays etc.</w:t>
      </w:r>
    </w:p>
    <w:p w:rsidR="003D0819" w:rsidRPr="006C4500" w:rsidRDefault="003D0819" w:rsidP="003D0819">
      <w:pPr>
        <w:pStyle w:val="ListParagraph"/>
        <w:numPr>
          <w:ilvl w:val="0"/>
          <w:numId w:val="2"/>
        </w:numPr>
        <w:rPr>
          <w:rFonts w:ascii="Arial" w:hAnsi="Arial" w:cs="Arial"/>
          <w:sz w:val="20"/>
          <w:szCs w:val="20"/>
        </w:rPr>
      </w:pPr>
      <w:r w:rsidRPr="006C4500">
        <w:rPr>
          <w:rFonts w:ascii="Arial" w:hAnsi="Arial" w:cs="Arial"/>
          <w:sz w:val="20"/>
          <w:szCs w:val="20"/>
        </w:rPr>
        <w:t>Relevant information from other health professionals, relatives or those who care for you.</w:t>
      </w:r>
    </w:p>
    <w:p w:rsidR="003D0819" w:rsidRPr="006C4500" w:rsidRDefault="003D0819" w:rsidP="003D0819">
      <w:pPr>
        <w:rPr>
          <w:rFonts w:ascii="Arial" w:hAnsi="Arial" w:cs="Arial"/>
          <w:sz w:val="20"/>
          <w:szCs w:val="20"/>
        </w:rPr>
      </w:pPr>
    </w:p>
    <w:p w:rsidR="003D0819" w:rsidRPr="006C4500" w:rsidRDefault="003D0819" w:rsidP="003D0819">
      <w:pPr>
        <w:pStyle w:val="ListParagraph"/>
        <w:numPr>
          <w:ilvl w:val="0"/>
          <w:numId w:val="3"/>
        </w:numPr>
        <w:rPr>
          <w:rFonts w:ascii="Arial" w:hAnsi="Arial" w:cs="Arial"/>
          <w:b/>
          <w:sz w:val="20"/>
          <w:szCs w:val="20"/>
        </w:rPr>
      </w:pPr>
      <w:r w:rsidRPr="006C4500">
        <w:rPr>
          <w:rFonts w:ascii="Arial" w:hAnsi="Arial" w:cs="Arial"/>
          <w:b/>
          <w:sz w:val="20"/>
          <w:szCs w:val="20"/>
        </w:rPr>
        <w:t>How we keep your information safe:</w:t>
      </w:r>
    </w:p>
    <w:p w:rsidR="004F111B" w:rsidRPr="006C4500" w:rsidRDefault="004F111B" w:rsidP="003D0819">
      <w:pPr>
        <w:rPr>
          <w:rFonts w:ascii="Arial" w:hAnsi="Arial" w:cs="Arial"/>
          <w:sz w:val="20"/>
          <w:szCs w:val="20"/>
        </w:rPr>
      </w:pPr>
    </w:p>
    <w:p w:rsidR="003D0819" w:rsidRPr="006C4500" w:rsidRDefault="004F111B" w:rsidP="003D0819">
      <w:pPr>
        <w:rPr>
          <w:rFonts w:ascii="Arial" w:hAnsi="Arial" w:cs="Arial"/>
          <w:sz w:val="20"/>
          <w:szCs w:val="20"/>
        </w:rPr>
      </w:pPr>
      <w:r w:rsidRPr="006C4500">
        <w:rPr>
          <w:rFonts w:ascii="Arial" w:hAnsi="Arial" w:cs="Arial"/>
          <w:sz w:val="20"/>
          <w:szCs w:val="20"/>
        </w:rPr>
        <w:t>Your GP notes are kept electronically. Our GP database is hosted by EMIS health Ltd, who act as a data processor, and all information is stored on their secure servers in Leeds. This is protected by appropriate security, and access is restricted to authorised personnel. We also make sure that data processors that support us are legally and contractually bound to operate and prove security arrangements are in place where data that could or does identify a person are processed.</w:t>
      </w:r>
    </w:p>
    <w:p w:rsidR="004F111B" w:rsidRPr="006C4500" w:rsidRDefault="004F111B" w:rsidP="003D0819">
      <w:pPr>
        <w:rPr>
          <w:rFonts w:ascii="Arial" w:hAnsi="Arial" w:cs="Arial"/>
          <w:sz w:val="20"/>
          <w:szCs w:val="20"/>
        </w:rPr>
      </w:pPr>
    </w:p>
    <w:p w:rsidR="004F111B" w:rsidRPr="006C4500" w:rsidRDefault="004F111B" w:rsidP="003D0819">
      <w:pPr>
        <w:rPr>
          <w:rFonts w:ascii="Arial" w:hAnsi="Arial" w:cs="Arial"/>
          <w:sz w:val="20"/>
          <w:szCs w:val="20"/>
        </w:rPr>
      </w:pPr>
      <w:r w:rsidRPr="006C4500">
        <w:rPr>
          <w:rFonts w:ascii="Arial" w:hAnsi="Arial" w:cs="Arial"/>
          <w:sz w:val="20"/>
          <w:szCs w:val="20"/>
        </w:rPr>
        <w:t xml:space="preserve">We maintain our duty of </w:t>
      </w:r>
      <w:r w:rsidR="005B77B2" w:rsidRPr="006C4500">
        <w:rPr>
          <w:rFonts w:ascii="Arial" w:hAnsi="Arial" w:cs="Arial"/>
          <w:sz w:val="20"/>
          <w:szCs w:val="20"/>
        </w:rPr>
        <w:t>confidentiality</w:t>
      </w:r>
      <w:r w:rsidRPr="006C4500">
        <w:rPr>
          <w:rFonts w:ascii="Arial" w:hAnsi="Arial" w:cs="Arial"/>
          <w:sz w:val="20"/>
          <w:szCs w:val="20"/>
        </w:rPr>
        <w:t xml:space="preserve"> to you always. We will only ever use or pass on information about you if others involved in your care have a genuine need for it. </w:t>
      </w:r>
    </w:p>
    <w:p w:rsidR="004F111B" w:rsidRPr="006C4500" w:rsidRDefault="004F111B" w:rsidP="003D0819">
      <w:pPr>
        <w:rPr>
          <w:rFonts w:ascii="Arial" w:hAnsi="Arial" w:cs="Arial"/>
          <w:sz w:val="20"/>
          <w:szCs w:val="20"/>
        </w:rPr>
      </w:pPr>
    </w:p>
    <w:p w:rsidR="004F111B" w:rsidRDefault="004F111B" w:rsidP="004F111B">
      <w:pPr>
        <w:pStyle w:val="ListParagraph"/>
        <w:numPr>
          <w:ilvl w:val="0"/>
          <w:numId w:val="4"/>
        </w:numPr>
        <w:rPr>
          <w:rFonts w:ascii="Arial" w:hAnsi="Arial" w:cs="Arial"/>
          <w:b/>
          <w:sz w:val="20"/>
          <w:szCs w:val="20"/>
        </w:rPr>
      </w:pPr>
      <w:r w:rsidRPr="006C4500">
        <w:rPr>
          <w:rFonts w:ascii="Arial" w:hAnsi="Arial" w:cs="Arial"/>
          <w:b/>
          <w:sz w:val="20"/>
          <w:szCs w:val="20"/>
        </w:rPr>
        <w:t>How we us</w:t>
      </w:r>
      <w:r w:rsidR="00067A92">
        <w:rPr>
          <w:rFonts w:ascii="Arial" w:hAnsi="Arial" w:cs="Arial"/>
          <w:b/>
          <w:sz w:val="20"/>
          <w:szCs w:val="20"/>
        </w:rPr>
        <w:t>e</w:t>
      </w:r>
      <w:r w:rsidRPr="006C4500">
        <w:rPr>
          <w:rFonts w:ascii="Arial" w:hAnsi="Arial" w:cs="Arial"/>
          <w:b/>
          <w:sz w:val="20"/>
          <w:szCs w:val="20"/>
        </w:rPr>
        <w:t xml:space="preserve"> information about you:</w:t>
      </w:r>
    </w:p>
    <w:p w:rsidR="006C4500" w:rsidRPr="006C4500" w:rsidRDefault="006C4500" w:rsidP="004F111B">
      <w:pPr>
        <w:pStyle w:val="ListParagraph"/>
        <w:numPr>
          <w:ilvl w:val="0"/>
          <w:numId w:val="4"/>
        </w:numPr>
        <w:rPr>
          <w:rFonts w:ascii="Arial" w:hAnsi="Arial" w:cs="Arial"/>
          <w:b/>
          <w:sz w:val="20"/>
          <w:szCs w:val="20"/>
        </w:rPr>
      </w:pPr>
    </w:p>
    <w:p w:rsidR="00067A92" w:rsidRDefault="004F111B" w:rsidP="004F111B">
      <w:pPr>
        <w:rPr>
          <w:rFonts w:ascii="Arial" w:hAnsi="Arial" w:cs="Arial"/>
          <w:sz w:val="20"/>
          <w:szCs w:val="20"/>
        </w:rPr>
      </w:pPr>
      <w:r w:rsidRPr="006C4500">
        <w:rPr>
          <w:rFonts w:ascii="Arial" w:hAnsi="Arial" w:cs="Arial"/>
          <w:sz w:val="20"/>
          <w:szCs w:val="20"/>
        </w:rPr>
        <w:t xml:space="preserve">Confidential patient data will be shared within a healthcare team at the practice including nursing staff, Physician </w:t>
      </w:r>
      <w:r w:rsidR="005B77B2" w:rsidRPr="006C4500">
        <w:rPr>
          <w:rFonts w:ascii="Arial" w:hAnsi="Arial" w:cs="Arial"/>
          <w:sz w:val="20"/>
          <w:szCs w:val="20"/>
        </w:rPr>
        <w:t>Associates, Practice</w:t>
      </w:r>
      <w:r w:rsidRPr="006C4500">
        <w:rPr>
          <w:rFonts w:ascii="Arial" w:hAnsi="Arial" w:cs="Arial"/>
          <w:sz w:val="20"/>
          <w:szCs w:val="20"/>
        </w:rPr>
        <w:t xml:space="preserve"> Managers, the Medical Secretary, administrative staff and receptionists, and with other healthcare professionals to whom a patient is referred. </w:t>
      </w:r>
      <w:r w:rsidR="00067A92">
        <w:rPr>
          <w:rFonts w:ascii="Arial" w:hAnsi="Arial" w:cs="Arial"/>
          <w:sz w:val="20"/>
          <w:szCs w:val="20"/>
        </w:rPr>
        <w:t>Your records are also available to view by Clinicians at our PCN partner Practice, the Nelson Medical Practice, if you’ve booked an extended hours appointment with one of their Clinicians. This information is only available to view for the duration of your appointment.</w:t>
      </w:r>
    </w:p>
    <w:p w:rsidR="00067A92" w:rsidRDefault="00067A92" w:rsidP="004F111B">
      <w:pPr>
        <w:rPr>
          <w:rFonts w:ascii="Arial" w:hAnsi="Arial" w:cs="Arial"/>
          <w:sz w:val="20"/>
          <w:szCs w:val="20"/>
        </w:rPr>
      </w:pPr>
      <w:r>
        <w:rPr>
          <w:rFonts w:ascii="Arial" w:hAnsi="Arial" w:cs="Arial"/>
          <w:sz w:val="20"/>
          <w:szCs w:val="20"/>
        </w:rPr>
        <w:t>All the</w:t>
      </w:r>
      <w:r w:rsidR="004F111B" w:rsidRPr="006C4500">
        <w:rPr>
          <w:rFonts w:ascii="Arial" w:hAnsi="Arial" w:cs="Arial"/>
          <w:sz w:val="20"/>
          <w:szCs w:val="20"/>
        </w:rPr>
        <w:t xml:space="preserve"> individuals </w:t>
      </w:r>
      <w:r>
        <w:rPr>
          <w:rFonts w:ascii="Arial" w:hAnsi="Arial" w:cs="Arial"/>
          <w:sz w:val="20"/>
          <w:szCs w:val="20"/>
        </w:rPr>
        <w:t xml:space="preserve">above </w:t>
      </w:r>
      <w:r w:rsidR="004F111B" w:rsidRPr="006C4500">
        <w:rPr>
          <w:rFonts w:ascii="Arial" w:hAnsi="Arial" w:cs="Arial"/>
          <w:sz w:val="20"/>
          <w:szCs w:val="20"/>
        </w:rPr>
        <w:t>have a professional and contractual duty of confidentiality.</w:t>
      </w:r>
      <w:r>
        <w:rPr>
          <w:rFonts w:ascii="Arial" w:hAnsi="Arial" w:cs="Arial"/>
          <w:sz w:val="20"/>
          <w:szCs w:val="20"/>
        </w:rPr>
        <w:t xml:space="preserve"> </w:t>
      </w:r>
    </w:p>
    <w:p w:rsidR="004F111B" w:rsidRDefault="004F111B" w:rsidP="004F111B">
      <w:pPr>
        <w:rPr>
          <w:rFonts w:ascii="Arial" w:hAnsi="Arial" w:cs="Arial"/>
          <w:sz w:val="20"/>
          <w:szCs w:val="20"/>
        </w:rPr>
      </w:pPr>
    </w:p>
    <w:p w:rsidR="00067A92" w:rsidRDefault="00067A92" w:rsidP="004F111B">
      <w:pPr>
        <w:rPr>
          <w:rFonts w:ascii="Arial" w:hAnsi="Arial" w:cs="Arial"/>
          <w:sz w:val="20"/>
          <w:szCs w:val="20"/>
        </w:rPr>
      </w:pPr>
    </w:p>
    <w:p w:rsidR="00067A92" w:rsidRPr="006C4500" w:rsidRDefault="00067A92" w:rsidP="004F111B">
      <w:pPr>
        <w:rPr>
          <w:rFonts w:ascii="Arial" w:hAnsi="Arial" w:cs="Arial"/>
          <w:sz w:val="20"/>
          <w:szCs w:val="20"/>
        </w:rPr>
      </w:pPr>
    </w:p>
    <w:p w:rsidR="004F111B" w:rsidRPr="006C4500" w:rsidRDefault="004F111B" w:rsidP="004F111B">
      <w:pPr>
        <w:rPr>
          <w:rFonts w:ascii="Arial" w:hAnsi="Arial" w:cs="Arial"/>
          <w:sz w:val="20"/>
          <w:szCs w:val="20"/>
        </w:rPr>
      </w:pPr>
    </w:p>
    <w:p w:rsidR="004F111B" w:rsidRPr="006C4500" w:rsidRDefault="004F111B" w:rsidP="004F111B">
      <w:pPr>
        <w:pStyle w:val="ListParagraph"/>
        <w:numPr>
          <w:ilvl w:val="0"/>
          <w:numId w:val="4"/>
        </w:numPr>
        <w:rPr>
          <w:rFonts w:ascii="Arial" w:hAnsi="Arial" w:cs="Arial"/>
          <w:b/>
          <w:sz w:val="20"/>
          <w:szCs w:val="20"/>
        </w:rPr>
      </w:pPr>
      <w:r w:rsidRPr="006C4500">
        <w:rPr>
          <w:rFonts w:ascii="Arial" w:hAnsi="Arial" w:cs="Arial"/>
          <w:b/>
          <w:sz w:val="20"/>
          <w:szCs w:val="20"/>
        </w:rPr>
        <w:lastRenderedPageBreak/>
        <w:t>Referrals for health care purposes:</w:t>
      </w:r>
    </w:p>
    <w:p w:rsidR="004F111B" w:rsidRPr="006C4500" w:rsidRDefault="004F111B" w:rsidP="004F111B">
      <w:pPr>
        <w:rPr>
          <w:rFonts w:ascii="Arial" w:hAnsi="Arial" w:cs="Arial"/>
          <w:sz w:val="20"/>
          <w:szCs w:val="20"/>
        </w:rPr>
      </w:pPr>
    </w:p>
    <w:p w:rsidR="004F111B" w:rsidRDefault="004F111B" w:rsidP="004F111B">
      <w:pPr>
        <w:rPr>
          <w:rFonts w:ascii="Arial" w:hAnsi="Arial" w:cs="Arial"/>
          <w:sz w:val="20"/>
          <w:szCs w:val="20"/>
        </w:rPr>
      </w:pPr>
      <w:r w:rsidRPr="006C4500">
        <w:rPr>
          <w:rFonts w:ascii="Arial" w:hAnsi="Arial" w:cs="Arial"/>
          <w:sz w:val="20"/>
          <w:szCs w:val="20"/>
        </w:rPr>
        <w:t>We sometimes provide your information to other organisations for them to provide you with medical services. We will always inform you when a referral is being made and you have the right not to be referred.</w:t>
      </w:r>
    </w:p>
    <w:p w:rsidR="006C4500" w:rsidRDefault="006C4500" w:rsidP="004F111B">
      <w:pPr>
        <w:rPr>
          <w:rFonts w:ascii="Arial" w:hAnsi="Arial" w:cs="Arial"/>
          <w:sz w:val="20"/>
          <w:szCs w:val="20"/>
        </w:rPr>
      </w:pPr>
    </w:p>
    <w:p w:rsidR="006C4500" w:rsidRPr="006C4500" w:rsidRDefault="006C4500" w:rsidP="004F111B">
      <w:pPr>
        <w:rPr>
          <w:rFonts w:ascii="Arial" w:hAnsi="Arial" w:cs="Arial"/>
          <w:sz w:val="20"/>
          <w:szCs w:val="20"/>
        </w:rPr>
      </w:pPr>
    </w:p>
    <w:p w:rsidR="006C4500" w:rsidRPr="006C4500" w:rsidRDefault="00113CED" w:rsidP="00797CE3">
      <w:pPr>
        <w:pStyle w:val="ListParagraph"/>
        <w:numPr>
          <w:ilvl w:val="0"/>
          <w:numId w:val="4"/>
        </w:numPr>
        <w:rPr>
          <w:rFonts w:ascii="Arial" w:hAnsi="Arial" w:cs="Arial"/>
          <w:sz w:val="20"/>
          <w:szCs w:val="20"/>
        </w:rPr>
      </w:pPr>
      <w:r w:rsidRPr="006C4500">
        <w:rPr>
          <w:rFonts w:ascii="Arial" w:hAnsi="Arial" w:cs="Arial"/>
          <w:b/>
          <w:sz w:val="20"/>
          <w:szCs w:val="20"/>
        </w:rPr>
        <w:t>Data Sharing Schemes:</w:t>
      </w:r>
    </w:p>
    <w:p w:rsidR="006C4500" w:rsidRPr="006C4500" w:rsidRDefault="006C4500" w:rsidP="006C4500">
      <w:pPr>
        <w:ind w:left="360"/>
        <w:rPr>
          <w:rFonts w:ascii="Arial" w:hAnsi="Arial" w:cs="Arial"/>
          <w:sz w:val="20"/>
          <w:szCs w:val="20"/>
        </w:rPr>
      </w:pPr>
    </w:p>
    <w:p w:rsidR="00797CE3" w:rsidRPr="006C4500" w:rsidRDefault="00797CE3" w:rsidP="00797CE3">
      <w:pPr>
        <w:pStyle w:val="ListParagraph"/>
        <w:numPr>
          <w:ilvl w:val="0"/>
          <w:numId w:val="4"/>
        </w:numPr>
        <w:rPr>
          <w:rFonts w:ascii="Arial" w:hAnsi="Arial" w:cs="Arial"/>
          <w:sz w:val="20"/>
          <w:szCs w:val="20"/>
        </w:rPr>
      </w:pPr>
      <w:r w:rsidRPr="006C4500">
        <w:rPr>
          <w:rFonts w:ascii="Arial" w:hAnsi="Arial" w:cs="Arial"/>
          <w:sz w:val="20"/>
          <w:szCs w:val="20"/>
        </w:rPr>
        <w:t>A number of data sharing schemes are active locally, enabling healthcare professionals outside the Surgery to view information from your GP record, should the need arise. These schemes are as follows:</w:t>
      </w:r>
    </w:p>
    <w:p w:rsidR="00797CE3" w:rsidRPr="006C4500" w:rsidRDefault="009D1F5A" w:rsidP="009D1F5A">
      <w:pPr>
        <w:pStyle w:val="ListParagraph"/>
        <w:numPr>
          <w:ilvl w:val="0"/>
          <w:numId w:val="5"/>
        </w:numPr>
        <w:rPr>
          <w:rFonts w:ascii="Arial" w:hAnsi="Arial" w:cs="Arial"/>
          <w:sz w:val="20"/>
          <w:szCs w:val="20"/>
        </w:rPr>
      </w:pPr>
      <w:r w:rsidRPr="006C4500">
        <w:rPr>
          <w:rFonts w:ascii="Arial" w:hAnsi="Arial" w:cs="Arial"/>
          <w:sz w:val="20"/>
          <w:szCs w:val="20"/>
        </w:rPr>
        <w:t>The National Summary Care Record (SCR)</w:t>
      </w:r>
    </w:p>
    <w:p w:rsidR="009D1F5A" w:rsidRPr="006C4500" w:rsidRDefault="009D1F5A" w:rsidP="009D1F5A">
      <w:pPr>
        <w:pStyle w:val="ListParagraph"/>
        <w:numPr>
          <w:ilvl w:val="0"/>
          <w:numId w:val="5"/>
        </w:numPr>
        <w:rPr>
          <w:rFonts w:ascii="Arial" w:hAnsi="Arial" w:cs="Arial"/>
          <w:sz w:val="20"/>
          <w:szCs w:val="20"/>
        </w:rPr>
      </w:pPr>
      <w:r w:rsidRPr="006C4500">
        <w:rPr>
          <w:rFonts w:ascii="Arial" w:hAnsi="Arial" w:cs="Arial"/>
          <w:sz w:val="20"/>
          <w:szCs w:val="20"/>
        </w:rPr>
        <w:t>EMIS Web data streaming (A&amp;E &amp; Merton GO Hubs and GP Out of hours)</w:t>
      </w:r>
    </w:p>
    <w:p w:rsidR="009D1F5A" w:rsidRPr="006C4500" w:rsidRDefault="009D1F5A" w:rsidP="009D1F5A">
      <w:pPr>
        <w:rPr>
          <w:rFonts w:ascii="Arial" w:hAnsi="Arial" w:cs="Arial"/>
          <w:sz w:val="20"/>
          <w:szCs w:val="20"/>
        </w:rPr>
      </w:pPr>
      <w:r w:rsidRPr="006C4500">
        <w:rPr>
          <w:rFonts w:ascii="Arial" w:hAnsi="Arial" w:cs="Arial"/>
          <w:sz w:val="20"/>
          <w:szCs w:val="20"/>
        </w:rPr>
        <w:t xml:space="preserve">If you choose to opt out of these schemes please advise the Practice Manager, </w:t>
      </w:r>
      <w:r w:rsidR="006364A0">
        <w:rPr>
          <w:rFonts w:ascii="Arial" w:hAnsi="Arial" w:cs="Arial"/>
          <w:sz w:val="20"/>
          <w:szCs w:val="20"/>
        </w:rPr>
        <w:t>Barbara Young</w:t>
      </w:r>
      <w:r w:rsidRPr="006C4500">
        <w:rPr>
          <w:rFonts w:ascii="Arial" w:hAnsi="Arial" w:cs="Arial"/>
          <w:sz w:val="20"/>
          <w:szCs w:val="20"/>
        </w:rPr>
        <w:t xml:space="preserve"> writing.</w:t>
      </w:r>
    </w:p>
    <w:p w:rsidR="009D1F5A" w:rsidRPr="006C4500" w:rsidRDefault="009D1F5A" w:rsidP="009D1F5A">
      <w:pPr>
        <w:rPr>
          <w:rFonts w:ascii="Arial" w:hAnsi="Arial" w:cs="Arial"/>
          <w:sz w:val="20"/>
          <w:szCs w:val="20"/>
        </w:rPr>
      </w:pPr>
    </w:p>
    <w:p w:rsidR="009D1F5A" w:rsidRPr="006C4500" w:rsidRDefault="009D1F5A" w:rsidP="009D1F5A">
      <w:pPr>
        <w:pStyle w:val="ListParagraph"/>
        <w:numPr>
          <w:ilvl w:val="0"/>
          <w:numId w:val="6"/>
        </w:numPr>
        <w:rPr>
          <w:rFonts w:ascii="Arial" w:hAnsi="Arial" w:cs="Arial"/>
          <w:b/>
          <w:sz w:val="20"/>
          <w:szCs w:val="20"/>
        </w:rPr>
      </w:pPr>
      <w:r w:rsidRPr="006C4500">
        <w:rPr>
          <w:rFonts w:ascii="Arial" w:hAnsi="Arial" w:cs="Arial"/>
          <w:b/>
          <w:sz w:val="20"/>
          <w:szCs w:val="20"/>
        </w:rPr>
        <w:t>Mandatory disclosure of information:</w:t>
      </w:r>
    </w:p>
    <w:p w:rsidR="009D1F5A" w:rsidRPr="006C4500" w:rsidRDefault="009D1F5A" w:rsidP="009D1F5A">
      <w:pPr>
        <w:rPr>
          <w:rFonts w:ascii="Arial" w:hAnsi="Arial" w:cs="Arial"/>
          <w:sz w:val="20"/>
          <w:szCs w:val="20"/>
        </w:rPr>
      </w:pPr>
    </w:p>
    <w:p w:rsidR="009D1F5A" w:rsidRPr="006C4500" w:rsidRDefault="009D1F5A" w:rsidP="009D1F5A">
      <w:pPr>
        <w:rPr>
          <w:rFonts w:ascii="Arial" w:hAnsi="Arial" w:cs="Arial"/>
          <w:sz w:val="20"/>
          <w:szCs w:val="20"/>
        </w:rPr>
      </w:pPr>
      <w:r w:rsidRPr="006C4500">
        <w:rPr>
          <w:rFonts w:ascii="Arial" w:hAnsi="Arial" w:cs="Arial"/>
          <w:sz w:val="20"/>
          <w:szCs w:val="20"/>
        </w:rPr>
        <w:t xml:space="preserve">We are sometimes legally obliged to disclose information about patients to relevant authorities. In these </w:t>
      </w:r>
      <w:r w:rsidR="005B77B2" w:rsidRPr="006C4500">
        <w:rPr>
          <w:rFonts w:ascii="Arial" w:hAnsi="Arial" w:cs="Arial"/>
          <w:sz w:val="20"/>
          <w:szCs w:val="20"/>
        </w:rPr>
        <w:t>circumstances</w:t>
      </w:r>
      <w:r w:rsidRPr="006C4500">
        <w:rPr>
          <w:rFonts w:ascii="Arial" w:hAnsi="Arial" w:cs="Arial"/>
          <w:sz w:val="20"/>
          <w:szCs w:val="20"/>
        </w:rPr>
        <w:t xml:space="preserve"> the minimum identifiable information is essential to serve legal purposes will be disclosed. That organisation will also have a professional and contractual duty of confidentiality. Data will be anonymised if at all possible before disclosure if this would serve the purpose for which the data is required. Organisations that we are sometimes obliged to release information to include:</w:t>
      </w:r>
    </w:p>
    <w:p w:rsidR="009D1F5A" w:rsidRPr="006C4500" w:rsidRDefault="009D1F5A" w:rsidP="009D1F5A">
      <w:pPr>
        <w:rPr>
          <w:rFonts w:ascii="Arial" w:hAnsi="Arial" w:cs="Arial"/>
          <w:sz w:val="20"/>
          <w:szCs w:val="20"/>
        </w:rPr>
      </w:pP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NHS Digital ( National Diabetes Audit)</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CQC ( Care Quality Commission)</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DVLA</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HMRC</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NHS Counter fraud</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Police</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The Courts</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Public Health England</w:t>
      </w:r>
    </w:p>
    <w:p w:rsidR="009D1F5A" w:rsidRPr="006C4500" w:rsidRDefault="009D1F5A" w:rsidP="009D1F5A">
      <w:pPr>
        <w:pStyle w:val="ListParagraph"/>
        <w:numPr>
          <w:ilvl w:val="0"/>
          <w:numId w:val="7"/>
        </w:numPr>
        <w:rPr>
          <w:rFonts w:ascii="Arial" w:hAnsi="Arial" w:cs="Arial"/>
          <w:sz w:val="20"/>
          <w:szCs w:val="20"/>
        </w:rPr>
      </w:pPr>
      <w:r w:rsidRPr="006C4500">
        <w:rPr>
          <w:rFonts w:ascii="Arial" w:hAnsi="Arial" w:cs="Arial"/>
          <w:sz w:val="20"/>
          <w:szCs w:val="20"/>
        </w:rPr>
        <w:t>Local Authorities ( Social Services)</w:t>
      </w:r>
    </w:p>
    <w:p w:rsidR="002B64CD" w:rsidRDefault="009D1F5A" w:rsidP="002B64CD">
      <w:pPr>
        <w:pStyle w:val="ListParagraph"/>
        <w:numPr>
          <w:ilvl w:val="0"/>
          <w:numId w:val="7"/>
        </w:numPr>
        <w:rPr>
          <w:rFonts w:ascii="Arial" w:hAnsi="Arial" w:cs="Arial"/>
          <w:sz w:val="20"/>
          <w:szCs w:val="20"/>
        </w:rPr>
      </w:pPr>
      <w:r w:rsidRPr="006C4500">
        <w:rPr>
          <w:rFonts w:ascii="Arial" w:hAnsi="Arial" w:cs="Arial"/>
          <w:sz w:val="20"/>
          <w:szCs w:val="20"/>
        </w:rPr>
        <w:t>The Health Service Ombudsman</w:t>
      </w:r>
    </w:p>
    <w:p w:rsidR="00D070F2" w:rsidRDefault="00D070F2" w:rsidP="00D070F2">
      <w:pPr>
        <w:rPr>
          <w:rFonts w:ascii="Arial" w:hAnsi="Arial" w:cs="Arial"/>
          <w:sz w:val="20"/>
          <w:szCs w:val="20"/>
        </w:rPr>
      </w:pPr>
    </w:p>
    <w:p w:rsidR="00D070F2" w:rsidRDefault="00D070F2" w:rsidP="00D070F2">
      <w:pPr>
        <w:rPr>
          <w:rFonts w:ascii="Arial" w:hAnsi="Arial" w:cs="Arial"/>
          <w:b/>
          <w:sz w:val="20"/>
          <w:szCs w:val="20"/>
          <w:u w:val="single"/>
        </w:rPr>
      </w:pPr>
    </w:p>
    <w:p w:rsidR="00D070F2" w:rsidRPr="00D070F2" w:rsidRDefault="00D070F2" w:rsidP="00D070F2">
      <w:pPr>
        <w:pStyle w:val="ListParagraph"/>
        <w:numPr>
          <w:ilvl w:val="0"/>
          <w:numId w:val="6"/>
        </w:numPr>
        <w:rPr>
          <w:rFonts w:ascii="Arial" w:hAnsi="Arial" w:cs="Arial"/>
          <w:b/>
          <w:sz w:val="20"/>
          <w:szCs w:val="20"/>
          <w:u w:val="single"/>
        </w:rPr>
      </w:pPr>
      <w:r w:rsidRPr="00D070F2">
        <w:rPr>
          <w:rFonts w:ascii="Arial" w:hAnsi="Arial" w:cs="Arial"/>
          <w:b/>
          <w:sz w:val="20"/>
          <w:szCs w:val="20"/>
          <w:u w:val="single"/>
        </w:rPr>
        <w:t>COVID-19 Public Health Directions May 2020</w:t>
      </w:r>
    </w:p>
    <w:p w:rsidR="00D070F2" w:rsidRDefault="00D070F2" w:rsidP="00D070F2">
      <w:pPr>
        <w:pStyle w:val="ListParagraph"/>
        <w:rPr>
          <w:rFonts w:ascii="Arial" w:hAnsi="Arial" w:cs="Arial"/>
          <w:b/>
          <w:sz w:val="20"/>
          <w:szCs w:val="20"/>
          <w:u w:val="single"/>
        </w:rPr>
      </w:pPr>
    </w:p>
    <w:p w:rsidR="00D070F2" w:rsidRPr="00D070F2" w:rsidRDefault="00D070F2" w:rsidP="00D070F2">
      <w:pPr>
        <w:pStyle w:val="ListParagraph"/>
        <w:rPr>
          <w:rFonts w:ascii="Arial" w:hAnsi="Arial" w:cs="Arial"/>
          <w:sz w:val="20"/>
          <w:szCs w:val="20"/>
        </w:rPr>
      </w:pPr>
      <w:r>
        <w:rPr>
          <w:rFonts w:ascii="Arial" w:hAnsi="Arial" w:cs="Arial"/>
          <w:sz w:val="20"/>
          <w:szCs w:val="20"/>
        </w:rPr>
        <w:t>NHS Digital legal power to collect the data is provided under COVID – 19 Public Health Directions and the data will be collected and managed in accordance with NHS Digitals strict information governance and security protocols. The data collection will continue until 30</w:t>
      </w:r>
      <w:r w:rsidRPr="00D070F2">
        <w:rPr>
          <w:rFonts w:ascii="Arial" w:hAnsi="Arial" w:cs="Arial"/>
          <w:sz w:val="20"/>
          <w:szCs w:val="20"/>
          <w:vertAlign w:val="superscript"/>
        </w:rPr>
        <w:t>th</w:t>
      </w:r>
      <w:r>
        <w:rPr>
          <w:rFonts w:ascii="Arial" w:hAnsi="Arial" w:cs="Arial"/>
          <w:sz w:val="20"/>
          <w:szCs w:val="20"/>
        </w:rPr>
        <w:t xml:space="preserve"> September 2020 and will be reviewed before then. If there is a continued need for the data for COVID-19 purposes it will continue with six monthly reviews until the expiry of the Direction which is currently 31</w:t>
      </w:r>
      <w:r w:rsidRPr="00D070F2">
        <w:rPr>
          <w:rFonts w:ascii="Arial" w:hAnsi="Arial" w:cs="Arial"/>
          <w:sz w:val="20"/>
          <w:szCs w:val="20"/>
          <w:vertAlign w:val="superscript"/>
        </w:rPr>
        <w:t>st</w:t>
      </w:r>
      <w:r>
        <w:rPr>
          <w:rFonts w:ascii="Arial" w:hAnsi="Arial" w:cs="Arial"/>
          <w:sz w:val="20"/>
          <w:szCs w:val="20"/>
        </w:rPr>
        <w:t xml:space="preserve"> March 2022.</w:t>
      </w:r>
    </w:p>
    <w:p w:rsidR="00D070F2" w:rsidRPr="00D070F2" w:rsidRDefault="00D070F2" w:rsidP="00D070F2">
      <w:pPr>
        <w:rPr>
          <w:rFonts w:ascii="Arial" w:hAnsi="Arial" w:cs="Arial"/>
          <w:sz w:val="20"/>
          <w:szCs w:val="20"/>
        </w:rPr>
      </w:pPr>
    </w:p>
    <w:p w:rsidR="002B64CD" w:rsidRPr="006C4500" w:rsidRDefault="002B64CD" w:rsidP="002B64CD">
      <w:pPr>
        <w:rPr>
          <w:rFonts w:ascii="Arial" w:hAnsi="Arial" w:cs="Arial"/>
          <w:sz w:val="20"/>
          <w:szCs w:val="20"/>
        </w:rPr>
      </w:pPr>
    </w:p>
    <w:p w:rsidR="002B64CD" w:rsidRPr="006C4500" w:rsidRDefault="002B64CD" w:rsidP="002B64CD">
      <w:pPr>
        <w:pStyle w:val="ListParagraph"/>
        <w:numPr>
          <w:ilvl w:val="0"/>
          <w:numId w:val="6"/>
        </w:numPr>
        <w:rPr>
          <w:rFonts w:ascii="Arial" w:hAnsi="Arial" w:cs="Arial"/>
          <w:b/>
          <w:sz w:val="20"/>
          <w:szCs w:val="20"/>
        </w:rPr>
      </w:pPr>
      <w:r w:rsidRPr="006C4500">
        <w:rPr>
          <w:rFonts w:ascii="Arial" w:hAnsi="Arial" w:cs="Arial"/>
          <w:b/>
          <w:sz w:val="20"/>
          <w:szCs w:val="20"/>
        </w:rPr>
        <w:t>Permissive disclosure of information:</w:t>
      </w:r>
    </w:p>
    <w:p w:rsidR="002B64CD" w:rsidRPr="006C4500" w:rsidRDefault="002B64CD" w:rsidP="002B64CD">
      <w:pPr>
        <w:rPr>
          <w:rFonts w:ascii="Arial" w:hAnsi="Arial" w:cs="Arial"/>
          <w:sz w:val="20"/>
          <w:szCs w:val="20"/>
        </w:rPr>
      </w:pPr>
    </w:p>
    <w:p w:rsidR="002B64CD" w:rsidRPr="006C4500" w:rsidRDefault="002B64CD" w:rsidP="002B64CD">
      <w:pPr>
        <w:rPr>
          <w:rFonts w:ascii="Arial" w:hAnsi="Arial" w:cs="Arial"/>
          <w:sz w:val="20"/>
          <w:szCs w:val="20"/>
        </w:rPr>
      </w:pPr>
      <w:r w:rsidRPr="006C4500">
        <w:rPr>
          <w:rFonts w:ascii="Arial" w:hAnsi="Arial" w:cs="Arial"/>
          <w:sz w:val="20"/>
          <w:szCs w:val="20"/>
        </w:rPr>
        <w:t>Only with your ex</w:t>
      </w:r>
      <w:r w:rsidR="00B536FB">
        <w:rPr>
          <w:rFonts w:ascii="Arial" w:hAnsi="Arial" w:cs="Arial"/>
          <w:sz w:val="20"/>
          <w:szCs w:val="20"/>
        </w:rPr>
        <w:t>plicit consent, can Grand Drive</w:t>
      </w:r>
      <w:r w:rsidRPr="006C4500">
        <w:rPr>
          <w:rFonts w:ascii="Arial" w:hAnsi="Arial" w:cs="Arial"/>
          <w:sz w:val="20"/>
          <w:szCs w:val="20"/>
        </w:rPr>
        <w:t xml:space="preserve"> Surgery release information about you from your GP record to the following:</w:t>
      </w:r>
    </w:p>
    <w:p w:rsidR="002B64CD" w:rsidRPr="006C4500" w:rsidRDefault="002B64CD" w:rsidP="002B64CD">
      <w:pPr>
        <w:rPr>
          <w:rFonts w:ascii="Arial" w:hAnsi="Arial" w:cs="Arial"/>
          <w:sz w:val="20"/>
          <w:szCs w:val="20"/>
        </w:rPr>
      </w:pPr>
    </w:p>
    <w:p w:rsidR="002B64CD" w:rsidRPr="006C4500" w:rsidRDefault="002B64CD" w:rsidP="002B64CD">
      <w:pPr>
        <w:pStyle w:val="ListParagraph"/>
        <w:numPr>
          <w:ilvl w:val="0"/>
          <w:numId w:val="8"/>
        </w:numPr>
        <w:rPr>
          <w:rFonts w:ascii="Arial" w:hAnsi="Arial" w:cs="Arial"/>
          <w:sz w:val="20"/>
          <w:szCs w:val="20"/>
        </w:rPr>
      </w:pPr>
      <w:r w:rsidRPr="006C4500">
        <w:rPr>
          <w:rFonts w:ascii="Arial" w:hAnsi="Arial" w:cs="Arial"/>
          <w:sz w:val="20"/>
          <w:szCs w:val="20"/>
        </w:rPr>
        <w:t>Your employer</w:t>
      </w:r>
    </w:p>
    <w:p w:rsidR="002B64CD" w:rsidRPr="006C4500" w:rsidRDefault="002B64CD" w:rsidP="002B64CD">
      <w:pPr>
        <w:pStyle w:val="ListParagraph"/>
        <w:numPr>
          <w:ilvl w:val="0"/>
          <w:numId w:val="8"/>
        </w:numPr>
        <w:rPr>
          <w:rFonts w:ascii="Arial" w:hAnsi="Arial" w:cs="Arial"/>
          <w:sz w:val="20"/>
          <w:szCs w:val="20"/>
        </w:rPr>
      </w:pPr>
      <w:r w:rsidRPr="006C4500">
        <w:rPr>
          <w:rFonts w:ascii="Arial" w:hAnsi="Arial" w:cs="Arial"/>
          <w:sz w:val="20"/>
          <w:szCs w:val="20"/>
        </w:rPr>
        <w:t>Insurance companies</w:t>
      </w:r>
    </w:p>
    <w:p w:rsidR="002B64CD" w:rsidRPr="006C4500" w:rsidRDefault="002B64CD" w:rsidP="002B64CD">
      <w:pPr>
        <w:pStyle w:val="ListParagraph"/>
        <w:numPr>
          <w:ilvl w:val="0"/>
          <w:numId w:val="8"/>
        </w:numPr>
        <w:rPr>
          <w:rFonts w:ascii="Arial" w:hAnsi="Arial" w:cs="Arial"/>
          <w:sz w:val="20"/>
          <w:szCs w:val="20"/>
        </w:rPr>
      </w:pPr>
      <w:r w:rsidRPr="006C4500">
        <w:rPr>
          <w:rFonts w:ascii="Arial" w:hAnsi="Arial" w:cs="Arial"/>
          <w:sz w:val="20"/>
          <w:szCs w:val="20"/>
        </w:rPr>
        <w:t>Solicitors</w:t>
      </w:r>
    </w:p>
    <w:p w:rsidR="002B64CD" w:rsidRPr="006C4500" w:rsidRDefault="002B64CD" w:rsidP="003D0819">
      <w:pPr>
        <w:jc w:val="center"/>
        <w:rPr>
          <w:rFonts w:ascii="Arial" w:hAnsi="Arial" w:cs="Arial"/>
          <w:sz w:val="20"/>
          <w:szCs w:val="20"/>
          <w:u w:val="single"/>
        </w:rPr>
      </w:pPr>
    </w:p>
    <w:p w:rsidR="002B64CD" w:rsidRPr="006C4500" w:rsidRDefault="002B64CD" w:rsidP="002B64CD">
      <w:pPr>
        <w:pStyle w:val="ListParagraph"/>
        <w:numPr>
          <w:ilvl w:val="0"/>
          <w:numId w:val="6"/>
        </w:numPr>
        <w:rPr>
          <w:rFonts w:ascii="Arial" w:hAnsi="Arial" w:cs="Arial"/>
          <w:b/>
          <w:sz w:val="20"/>
          <w:szCs w:val="20"/>
        </w:rPr>
      </w:pPr>
      <w:r w:rsidRPr="006C4500">
        <w:rPr>
          <w:rFonts w:ascii="Arial" w:hAnsi="Arial" w:cs="Arial"/>
          <w:b/>
          <w:sz w:val="20"/>
          <w:szCs w:val="20"/>
        </w:rPr>
        <w:t>Your right to opt-out of sharing your information:</w:t>
      </w:r>
    </w:p>
    <w:p w:rsidR="002B64CD" w:rsidRPr="006C4500" w:rsidRDefault="002B64CD" w:rsidP="002B64CD">
      <w:pPr>
        <w:rPr>
          <w:rFonts w:ascii="Arial" w:hAnsi="Arial" w:cs="Arial"/>
          <w:sz w:val="20"/>
          <w:szCs w:val="20"/>
        </w:rPr>
      </w:pPr>
    </w:p>
    <w:p w:rsidR="002B64CD" w:rsidRPr="006C4500" w:rsidRDefault="002B64CD" w:rsidP="002B64CD">
      <w:pPr>
        <w:rPr>
          <w:rFonts w:ascii="Arial" w:hAnsi="Arial" w:cs="Arial"/>
          <w:sz w:val="20"/>
          <w:szCs w:val="20"/>
        </w:rPr>
      </w:pPr>
      <w:r w:rsidRPr="006C4500">
        <w:rPr>
          <w:rFonts w:ascii="Arial" w:hAnsi="Arial" w:cs="Arial"/>
          <w:sz w:val="20"/>
          <w:szCs w:val="20"/>
        </w:rPr>
        <w:lastRenderedPageBreak/>
        <w:t>You have the right to opt-out of sharing your information. If this is your wish t</w:t>
      </w:r>
      <w:r w:rsidR="00EB1771">
        <w:rPr>
          <w:rFonts w:ascii="Arial" w:hAnsi="Arial" w:cs="Arial"/>
          <w:sz w:val="20"/>
          <w:szCs w:val="20"/>
        </w:rPr>
        <w:t>hen please write to the Operations</w:t>
      </w:r>
      <w:r w:rsidRPr="006C4500">
        <w:rPr>
          <w:rFonts w:ascii="Arial" w:hAnsi="Arial" w:cs="Arial"/>
          <w:sz w:val="20"/>
          <w:szCs w:val="20"/>
        </w:rPr>
        <w:t xml:space="preserve"> Manager, </w:t>
      </w:r>
      <w:r w:rsidR="00EB1771">
        <w:rPr>
          <w:rFonts w:ascii="Arial" w:hAnsi="Arial" w:cs="Arial"/>
          <w:sz w:val="20"/>
          <w:szCs w:val="20"/>
        </w:rPr>
        <w:t>Michelle Williamson</w:t>
      </w:r>
      <w:r w:rsidRPr="006C4500">
        <w:rPr>
          <w:rFonts w:ascii="Arial" w:hAnsi="Arial" w:cs="Arial"/>
          <w:sz w:val="20"/>
          <w:szCs w:val="20"/>
        </w:rPr>
        <w:t xml:space="preserve"> so that your records can be noted.</w:t>
      </w:r>
    </w:p>
    <w:p w:rsidR="002B64CD" w:rsidRPr="006C4500" w:rsidRDefault="002B64CD" w:rsidP="002B64CD">
      <w:pPr>
        <w:rPr>
          <w:rFonts w:ascii="Arial" w:hAnsi="Arial" w:cs="Arial"/>
          <w:sz w:val="20"/>
          <w:szCs w:val="20"/>
        </w:rPr>
      </w:pPr>
    </w:p>
    <w:p w:rsidR="002B64CD" w:rsidRPr="006C4500" w:rsidRDefault="002B64CD" w:rsidP="002B64CD">
      <w:pPr>
        <w:pStyle w:val="ListParagraph"/>
        <w:numPr>
          <w:ilvl w:val="0"/>
          <w:numId w:val="6"/>
        </w:numPr>
        <w:rPr>
          <w:rFonts w:ascii="Arial" w:hAnsi="Arial" w:cs="Arial"/>
          <w:b/>
          <w:sz w:val="20"/>
          <w:szCs w:val="20"/>
        </w:rPr>
      </w:pPr>
      <w:r w:rsidRPr="006C4500">
        <w:rPr>
          <w:rFonts w:ascii="Arial" w:hAnsi="Arial" w:cs="Arial"/>
          <w:b/>
          <w:sz w:val="20"/>
          <w:szCs w:val="20"/>
        </w:rPr>
        <w:t>Complaints:</w:t>
      </w:r>
    </w:p>
    <w:p w:rsidR="002B64CD" w:rsidRPr="006C4500" w:rsidRDefault="002B64CD" w:rsidP="002B64CD">
      <w:pPr>
        <w:rPr>
          <w:rFonts w:ascii="Arial" w:hAnsi="Arial" w:cs="Arial"/>
          <w:sz w:val="20"/>
          <w:szCs w:val="20"/>
        </w:rPr>
      </w:pPr>
    </w:p>
    <w:p w:rsidR="00EB1771" w:rsidRDefault="002B64CD" w:rsidP="00EB1771">
      <w:pPr>
        <w:shd w:val="clear" w:color="auto" w:fill="FFFFFF"/>
        <w:textAlignment w:val="baseline"/>
        <w:rPr>
          <w:rFonts w:ascii="Calibri" w:hAnsi="Calibri" w:cs="Calibri"/>
          <w:b/>
          <w:bCs/>
          <w:color w:val="000000"/>
          <w:u w:val="single"/>
        </w:rPr>
      </w:pPr>
      <w:r w:rsidRPr="006C4500">
        <w:rPr>
          <w:rFonts w:ascii="Arial" w:hAnsi="Arial" w:cs="Arial"/>
          <w:sz w:val="20"/>
          <w:szCs w:val="20"/>
        </w:rPr>
        <w:t>If you have any concerns or are unhappy about any of our service</w:t>
      </w:r>
      <w:r w:rsidR="00EB1771">
        <w:rPr>
          <w:rFonts w:ascii="Arial" w:hAnsi="Arial" w:cs="Arial"/>
          <w:sz w:val="20"/>
          <w:szCs w:val="20"/>
        </w:rPr>
        <w:t>s, please contact the Operations</w:t>
      </w:r>
      <w:r w:rsidRPr="006C4500">
        <w:rPr>
          <w:rFonts w:ascii="Arial" w:hAnsi="Arial" w:cs="Arial"/>
          <w:sz w:val="20"/>
          <w:szCs w:val="20"/>
        </w:rPr>
        <w:t xml:space="preserve"> Manager, </w:t>
      </w:r>
      <w:r w:rsidR="00EB1771">
        <w:rPr>
          <w:rFonts w:ascii="Arial" w:hAnsi="Arial" w:cs="Arial"/>
          <w:sz w:val="20"/>
          <w:szCs w:val="20"/>
        </w:rPr>
        <w:t>Michelle Williamson</w:t>
      </w:r>
      <w:r w:rsidRPr="006C4500">
        <w:rPr>
          <w:rFonts w:ascii="Arial" w:hAnsi="Arial" w:cs="Arial"/>
          <w:sz w:val="20"/>
          <w:szCs w:val="20"/>
        </w:rPr>
        <w:t>.</w:t>
      </w:r>
      <w:r w:rsidR="00EB1771" w:rsidRPr="00EB1771">
        <w:rPr>
          <w:rFonts w:ascii="Calibri" w:hAnsi="Calibri" w:cs="Calibri"/>
          <w:b/>
          <w:bCs/>
          <w:color w:val="000000"/>
          <w:u w:val="single"/>
        </w:rPr>
        <w:t xml:space="preserve"> </w:t>
      </w:r>
    </w:p>
    <w:p w:rsidR="00EB1771" w:rsidRDefault="00EB1771" w:rsidP="00EB1771">
      <w:pPr>
        <w:shd w:val="clear" w:color="auto" w:fill="FFFFFF"/>
        <w:textAlignment w:val="baseline"/>
        <w:rPr>
          <w:rFonts w:ascii="Calibri" w:hAnsi="Calibri" w:cs="Calibri"/>
          <w:b/>
          <w:bCs/>
          <w:color w:val="000000"/>
          <w:u w:val="single"/>
        </w:rPr>
      </w:pPr>
    </w:p>
    <w:p w:rsidR="00EB1771" w:rsidRDefault="00EB1771" w:rsidP="00EB1771">
      <w:pPr>
        <w:shd w:val="clear" w:color="auto" w:fill="FFFFFF"/>
        <w:textAlignment w:val="baseline"/>
        <w:rPr>
          <w:rFonts w:ascii="Calibri" w:hAnsi="Calibri" w:cs="Calibri"/>
          <w:b/>
          <w:bCs/>
          <w:color w:val="000000"/>
          <w:u w:val="single"/>
        </w:rPr>
      </w:pPr>
    </w:p>
    <w:p w:rsidR="00EB1771" w:rsidRDefault="00EB1771" w:rsidP="00EB1771">
      <w:pPr>
        <w:shd w:val="clear" w:color="auto" w:fill="FFFFFF"/>
        <w:textAlignment w:val="baseline"/>
        <w:rPr>
          <w:rFonts w:ascii="Calibri" w:hAnsi="Calibri" w:cs="Calibri"/>
          <w:color w:val="000000"/>
        </w:rPr>
      </w:pPr>
      <w:r>
        <w:rPr>
          <w:rFonts w:ascii="Calibri" w:hAnsi="Calibri" w:cs="Calibri"/>
          <w:b/>
          <w:bCs/>
          <w:color w:val="000000"/>
          <w:u w:val="single"/>
        </w:rPr>
        <w:t>South West Merton Primary Care Network - The Nelson Medical Practice and Grand Drive Surgery - In relation to our Mental Health Practitioner </w:t>
      </w:r>
    </w:p>
    <w:p w:rsidR="00EB1771" w:rsidRPr="00EB1771" w:rsidRDefault="00EB1771" w:rsidP="00EB1771">
      <w:pPr>
        <w:pStyle w:val="NormalWeb"/>
        <w:shd w:val="clear" w:color="auto" w:fill="FFFFFF"/>
        <w:spacing w:before="0" w:beforeAutospacing="0" w:after="0" w:afterAutospacing="0"/>
        <w:textAlignment w:val="baseline"/>
        <w:rPr>
          <w:rFonts w:ascii="Arial" w:hAnsi="Arial" w:cs="Arial"/>
          <w:color w:val="000000"/>
          <w:sz w:val="20"/>
          <w:szCs w:val="20"/>
        </w:rPr>
      </w:pPr>
    </w:p>
    <w:p w:rsidR="00EB1771" w:rsidRPr="00EB1771" w:rsidRDefault="00EB1771" w:rsidP="00EB1771">
      <w:pPr>
        <w:shd w:val="clear" w:color="auto" w:fill="FFFFFF"/>
        <w:textAlignment w:val="baseline"/>
        <w:rPr>
          <w:rFonts w:ascii="Arial" w:hAnsi="Arial" w:cs="Arial"/>
          <w:color w:val="000000"/>
          <w:sz w:val="20"/>
          <w:szCs w:val="20"/>
        </w:rPr>
      </w:pPr>
      <w:r w:rsidRPr="00EB1771">
        <w:rPr>
          <w:rFonts w:ascii="Arial" w:hAnsi="Arial" w:cs="Arial"/>
          <w:color w:val="000000"/>
          <w:sz w:val="20"/>
          <w:szCs w:val="20"/>
          <w:bdr w:val="none" w:sz="0" w:space="0" w:color="auto" w:frame="1"/>
        </w:rPr>
        <w:t xml:space="preserve">The purpose of the Mental Health Practitioner is to provide direct care to patients in terms for their mental health who have been referred by a GP or another allied healthcare professional working in General Practice at either The Nelson Medical Practice or Grand Drive Surgery known collaboratively as South West Merton Primary Care Network. This role is shared and on occasions the Mental Health Practitioner may be working out of the Wimbledon Guild, Guild House 30 - 32 </w:t>
      </w:r>
      <w:proofErr w:type="spellStart"/>
      <w:r w:rsidRPr="00EB1771">
        <w:rPr>
          <w:rFonts w:ascii="Arial" w:hAnsi="Arial" w:cs="Arial"/>
          <w:color w:val="000000"/>
          <w:sz w:val="20"/>
          <w:szCs w:val="20"/>
          <w:bdr w:val="none" w:sz="0" w:space="0" w:color="auto" w:frame="1"/>
        </w:rPr>
        <w:t>Worple</w:t>
      </w:r>
      <w:proofErr w:type="spellEnd"/>
      <w:r w:rsidRPr="00EB1771">
        <w:rPr>
          <w:rFonts w:ascii="Arial" w:hAnsi="Arial" w:cs="Arial"/>
          <w:color w:val="000000"/>
          <w:sz w:val="20"/>
          <w:szCs w:val="20"/>
          <w:bdr w:val="none" w:sz="0" w:space="0" w:color="auto" w:frame="1"/>
        </w:rPr>
        <w:t xml:space="preserve"> Road, London SW19 4EF. The Wimbledon Guild is a registered </w:t>
      </w:r>
      <w:proofErr w:type="gramStart"/>
      <w:r w:rsidRPr="00EB1771">
        <w:rPr>
          <w:rFonts w:ascii="Arial" w:hAnsi="Arial" w:cs="Arial"/>
          <w:color w:val="000000"/>
          <w:sz w:val="20"/>
          <w:szCs w:val="20"/>
          <w:bdr w:val="none" w:sz="0" w:space="0" w:color="auto" w:frame="1"/>
        </w:rPr>
        <w:t>charity ,</w:t>
      </w:r>
      <w:proofErr w:type="gramEnd"/>
      <w:r w:rsidRPr="00EB1771">
        <w:rPr>
          <w:rFonts w:ascii="Arial" w:hAnsi="Arial" w:cs="Arial"/>
          <w:color w:val="000000"/>
          <w:sz w:val="20"/>
          <w:szCs w:val="20"/>
          <w:bdr w:val="none" w:sz="0" w:space="0" w:color="auto" w:frame="1"/>
        </w:rPr>
        <w:t xml:space="preserve"> number 200424 . They are a community charity offering practical help and support to the local community. The Mental Health Practitioner will work there two mornings a week offering telephone consultations and on occasions face to face consultations with patients. No data is shared with the Wimbledon Guild, it is purely an accommodation sharing agreement to enhance joint working across the PCN which may enable easier access to other services which may be appropriate. It is not expected that the Mental Health Practitioner would consult with patients who are physically unwell, however mandatory training has been completed and the Practitioner is familiar with Practice policies on how to manage emergencies.</w:t>
      </w:r>
    </w:p>
    <w:p w:rsidR="002B64CD" w:rsidRDefault="002B64CD" w:rsidP="002B64CD">
      <w:pPr>
        <w:rPr>
          <w:rFonts w:ascii="Arial" w:hAnsi="Arial" w:cs="Arial"/>
          <w:sz w:val="20"/>
          <w:szCs w:val="20"/>
        </w:rPr>
      </w:pPr>
    </w:p>
    <w:p w:rsidR="00EB1771" w:rsidRPr="006C4500" w:rsidRDefault="00EB1771" w:rsidP="002B64CD">
      <w:pPr>
        <w:rPr>
          <w:rFonts w:ascii="Arial" w:hAnsi="Arial" w:cs="Arial"/>
          <w:sz w:val="20"/>
          <w:szCs w:val="20"/>
        </w:rPr>
      </w:pPr>
      <w:bookmarkStart w:id="0" w:name="_GoBack"/>
      <w:bookmarkEnd w:id="0"/>
    </w:p>
    <w:p w:rsidR="002B64CD" w:rsidRPr="006C4500" w:rsidRDefault="002B64CD" w:rsidP="002B64CD">
      <w:pPr>
        <w:rPr>
          <w:rFonts w:ascii="Arial" w:hAnsi="Arial" w:cs="Arial"/>
          <w:sz w:val="20"/>
          <w:szCs w:val="20"/>
        </w:rPr>
      </w:pPr>
    </w:p>
    <w:p w:rsidR="002B64CD" w:rsidRPr="006C4500" w:rsidRDefault="002B64CD" w:rsidP="002B64CD">
      <w:pPr>
        <w:rPr>
          <w:rFonts w:ascii="Arial" w:hAnsi="Arial" w:cs="Arial"/>
          <w:sz w:val="20"/>
          <w:szCs w:val="20"/>
        </w:rPr>
      </w:pPr>
      <w:r w:rsidRPr="006C4500">
        <w:rPr>
          <w:rFonts w:ascii="Arial" w:hAnsi="Arial" w:cs="Arial"/>
          <w:sz w:val="20"/>
          <w:szCs w:val="20"/>
        </w:rPr>
        <w:t>For independent advice about data protection, privacy and data sharing issues you can contact:</w:t>
      </w:r>
    </w:p>
    <w:p w:rsidR="002B64CD" w:rsidRPr="006C4500" w:rsidRDefault="002B64CD" w:rsidP="002B64CD">
      <w:pPr>
        <w:rPr>
          <w:rFonts w:ascii="Arial" w:hAnsi="Arial" w:cs="Arial"/>
          <w:sz w:val="20"/>
          <w:szCs w:val="20"/>
        </w:rPr>
      </w:pPr>
    </w:p>
    <w:p w:rsidR="002B64CD" w:rsidRPr="006C4500" w:rsidRDefault="002B64CD" w:rsidP="002B64CD">
      <w:pPr>
        <w:rPr>
          <w:rFonts w:ascii="Arial" w:hAnsi="Arial" w:cs="Arial"/>
          <w:sz w:val="20"/>
          <w:szCs w:val="20"/>
        </w:rPr>
      </w:pPr>
      <w:r w:rsidRPr="006C4500">
        <w:rPr>
          <w:rFonts w:ascii="Arial" w:hAnsi="Arial" w:cs="Arial"/>
          <w:sz w:val="20"/>
          <w:szCs w:val="20"/>
        </w:rPr>
        <w:t>The Information Commissioner</w:t>
      </w:r>
    </w:p>
    <w:p w:rsidR="00B93FB5" w:rsidRPr="006C4500" w:rsidRDefault="00B93FB5" w:rsidP="002B64CD">
      <w:pPr>
        <w:rPr>
          <w:rFonts w:ascii="Arial" w:hAnsi="Arial" w:cs="Arial"/>
          <w:sz w:val="20"/>
          <w:szCs w:val="20"/>
        </w:rPr>
      </w:pPr>
      <w:r w:rsidRPr="006C4500">
        <w:rPr>
          <w:rFonts w:ascii="Arial" w:hAnsi="Arial" w:cs="Arial"/>
          <w:sz w:val="20"/>
          <w:szCs w:val="20"/>
        </w:rPr>
        <w:t>Wycliffe House</w:t>
      </w:r>
    </w:p>
    <w:p w:rsidR="00B93FB5" w:rsidRPr="006C4500" w:rsidRDefault="00B93FB5" w:rsidP="002B64CD">
      <w:pPr>
        <w:rPr>
          <w:rFonts w:ascii="Arial" w:hAnsi="Arial" w:cs="Arial"/>
          <w:sz w:val="20"/>
          <w:szCs w:val="20"/>
        </w:rPr>
      </w:pPr>
      <w:r w:rsidRPr="006C4500">
        <w:rPr>
          <w:rFonts w:ascii="Arial" w:hAnsi="Arial" w:cs="Arial"/>
          <w:sz w:val="20"/>
          <w:szCs w:val="20"/>
        </w:rPr>
        <w:t>Water Lane</w:t>
      </w:r>
    </w:p>
    <w:p w:rsidR="006C4500" w:rsidRDefault="00B93FB5" w:rsidP="002B64CD">
      <w:pPr>
        <w:rPr>
          <w:rFonts w:ascii="Arial" w:hAnsi="Arial" w:cs="Arial"/>
          <w:sz w:val="20"/>
          <w:szCs w:val="20"/>
        </w:rPr>
      </w:pPr>
      <w:r w:rsidRPr="006C4500">
        <w:rPr>
          <w:rFonts w:ascii="Arial" w:hAnsi="Arial" w:cs="Arial"/>
          <w:sz w:val="20"/>
          <w:szCs w:val="20"/>
        </w:rPr>
        <w:t>Wilmslow</w:t>
      </w:r>
      <w:r w:rsidR="006C4500" w:rsidRPr="006C4500">
        <w:rPr>
          <w:rFonts w:ascii="Arial" w:hAnsi="Arial" w:cs="Arial"/>
          <w:sz w:val="20"/>
          <w:szCs w:val="20"/>
        </w:rPr>
        <w:t xml:space="preserve"> </w:t>
      </w:r>
    </w:p>
    <w:p w:rsidR="006C4500" w:rsidRDefault="00B93FB5" w:rsidP="002B64CD">
      <w:pPr>
        <w:rPr>
          <w:rFonts w:ascii="Arial" w:hAnsi="Arial" w:cs="Arial"/>
          <w:sz w:val="20"/>
          <w:szCs w:val="20"/>
        </w:rPr>
      </w:pPr>
      <w:r w:rsidRPr="006C4500">
        <w:rPr>
          <w:rFonts w:ascii="Arial" w:hAnsi="Arial" w:cs="Arial"/>
          <w:sz w:val="20"/>
          <w:szCs w:val="20"/>
        </w:rPr>
        <w:t>Cheshire, SK9 5AF</w:t>
      </w:r>
    </w:p>
    <w:p w:rsidR="00B93FB5" w:rsidRPr="006C4500" w:rsidRDefault="00B93FB5" w:rsidP="002B64CD">
      <w:pPr>
        <w:rPr>
          <w:rFonts w:ascii="Arial" w:hAnsi="Arial" w:cs="Arial"/>
          <w:sz w:val="20"/>
          <w:szCs w:val="20"/>
        </w:rPr>
      </w:pPr>
      <w:r w:rsidRPr="006C4500">
        <w:rPr>
          <w:rFonts w:ascii="Arial" w:hAnsi="Arial" w:cs="Arial"/>
          <w:sz w:val="20"/>
          <w:szCs w:val="20"/>
        </w:rPr>
        <w:t xml:space="preserve">Website: </w:t>
      </w:r>
      <w:hyperlink r:id="rId5" w:history="1">
        <w:r w:rsidRPr="006C4500">
          <w:rPr>
            <w:rStyle w:val="Hyperlink"/>
            <w:rFonts w:ascii="Arial" w:hAnsi="Arial" w:cs="Arial"/>
            <w:sz w:val="20"/>
            <w:szCs w:val="20"/>
          </w:rPr>
          <w:t>www.ico.gov.uk</w:t>
        </w:r>
      </w:hyperlink>
      <w:r w:rsidR="000C3980">
        <w:rPr>
          <w:rFonts w:ascii="Arial" w:hAnsi="Arial" w:cs="Arial"/>
          <w:sz w:val="20"/>
          <w:szCs w:val="20"/>
        </w:rPr>
        <w:tab/>
      </w:r>
      <w:r w:rsidR="000C3980">
        <w:rPr>
          <w:rFonts w:ascii="Arial" w:hAnsi="Arial" w:cs="Arial"/>
          <w:sz w:val="20"/>
          <w:szCs w:val="20"/>
        </w:rPr>
        <w:tab/>
      </w:r>
      <w:r w:rsidR="000C3980">
        <w:rPr>
          <w:rFonts w:ascii="Arial" w:hAnsi="Arial" w:cs="Arial"/>
          <w:sz w:val="20"/>
          <w:szCs w:val="20"/>
        </w:rPr>
        <w:tab/>
      </w:r>
      <w:r w:rsidR="000C3980">
        <w:rPr>
          <w:rFonts w:ascii="Arial" w:hAnsi="Arial" w:cs="Arial"/>
          <w:sz w:val="20"/>
          <w:szCs w:val="20"/>
        </w:rPr>
        <w:tab/>
      </w:r>
      <w:r w:rsidR="000C3980">
        <w:rPr>
          <w:rFonts w:ascii="Arial" w:hAnsi="Arial" w:cs="Arial"/>
          <w:sz w:val="20"/>
          <w:szCs w:val="20"/>
        </w:rPr>
        <w:tab/>
      </w:r>
      <w:r w:rsidR="000C3980">
        <w:rPr>
          <w:rFonts w:ascii="Arial" w:hAnsi="Arial" w:cs="Arial"/>
          <w:sz w:val="20"/>
          <w:szCs w:val="20"/>
        </w:rPr>
        <w:tab/>
      </w:r>
      <w:r w:rsidR="000C3980">
        <w:rPr>
          <w:rFonts w:ascii="Arial" w:hAnsi="Arial" w:cs="Arial"/>
          <w:sz w:val="20"/>
          <w:szCs w:val="20"/>
        </w:rPr>
        <w:tab/>
        <w:t>October 202</w:t>
      </w:r>
      <w:r w:rsidR="00EB1771">
        <w:rPr>
          <w:rFonts w:ascii="Arial" w:hAnsi="Arial" w:cs="Arial"/>
          <w:sz w:val="20"/>
          <w:szCs w:val="20"/>
        </w:rPr>
        <w:t>3</w:t>
      </w:r>
    </w:p>
    <w:p w:rsidR="00B93FB5" w:rsidRPr="006C4500" w:rsidRDefault="00B93FB5" w:rsidP="002B64CD">
      <w:pPr>
        <w:rPr>
          <w:rFonts w:ascii="Arial" w:hAnsi="Arial" w:cs="Arial"/>
          <w:sz w:val="22"/>
          <w:szCs w:val="22"/>
        </w:rPr>
      </w:pPr>
    </w:p>
    <w:p w:rsidR="002B64CD" w:rsidRPr="006C4500" w:rsidRDefault="002B64CD" w:rsidP="002B64CD">
      <w:pPr>
        <w:rPr>
          <w:rFonts w:ascii="Arial" w:hAnsi="Arial" w:cs="Arial"/>
          <w:sz w:val="22"/>
          <w:szCs w:val="22"/>
        </w:rPr>
      </w:pPr>
    </w:p>
    <w:sectPr w:rsidR="002B64CD" w:rsidRPr="006C4500" w:rsidSect="006C4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53EE"/>
    <w:multiLevelType w:val="hybridMultilevel"/>
    <w:tmpl w:val="47DE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72D93"/>
    <w:multiLevelType w:val="hybridMultilevel"/>
    <w:tmpl w:val="5100E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97185"/>
    <w:multiLevelType w:val="hybridMultilevel"/>
    <w:tmpl w:val="08224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22F11"/>
    <w:multiLevelType w:val="hybridMultilevel"/>
    <w:tmpl w:val="A03A80B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E86068D"/>
    <w:multiLevelType w:val="hybridMultilevel"/>
    <w:tmpl w:val="EC6C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85C36"/>
    <w:multiLevelType w:val="hybridMultilevel"/>
    <w:tmpl w:val="CCAEE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83CD2"/>
    <w:multiLevelType w:val="hybridMultilevel"/>
    <w:tmpl w:val="0DF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06F6"/>
    <w:multiLevelType w:val="hybridMultilevel"/>
    <w:tmpl w:val="516C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9"/>
    <w:rsid w:val="00067A92"/>
    <w:rsid w:val="000C3980"/>
    <w:rsid w:val="00113CED"/>
    <w:rsid w:val="002B64CD"/>
    <w:rsid w:val="003D0819"/>
    <w:rsid w:val="004F111B"/>
    <w:rsid w:val="005B77B2"/>
    <w:rsid w:val="006364A0"/>
    <w:rsid w:val="006C4500"/>
    <w:rsid w:val="00752F9C"/>
    <w:rsid w:val="00797CE3"/>
    <w:rsid w:val="00876ACD"/>
    <w:rsid w:val="009D1F5A"/>
    <w:rsid w:val="00B536FB"/>
    <w:rsid w:val="00B93FB5"/>
    <w:rsid w:val="00D070F2"/>
    <w:rsid w:val="00EB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0C4BB"/>
  <w15:docId w15:val="{910031F8-8042-45D2-902F-D21A1D8D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19"/>
    <w:pPr>
      <w:ind w:left="720"/>
      <w:contextualSpacing/>
    </w:pPr>
  </w:style>
  <w:style w:type="character" w:styleId="Hyperlink">
    <w:name w:val="Hyperlink"/>
    <w:basedOn w:val="DefaultParagraphFont"/>
    <w:rsid w:val="00B93FB5"/>
    <w:rPr>
      <w:color w:val="0000FF" w:themeColor="hyperlink"/>
      <w:u w:val="single"/>
    </w:rPr>
  </w:style>
  <w:style w:type="paragraph" w:styleId="BalloonText">
    <w:name w:val="Balloon Text"/>
    <w:basedOn w:val="Normal"/>
    <w:link w:val="BalloonTextChar"/>
    <w:semiHidden/>
    <w:unhideWhenUsed/>
    <w:rsid w:val="000C3980"/>
    <w:rPr>
      <w:rFonts w:ascii="Segoe UI" w:hAnsi="Segoe UI" w:cs="Segoe UI"/>
      <w:sz w:val="18"/>
      <w:szCs w:val="18"/>
    </w:rPr>
  </w:style>
  <w:style w:type="character" w:customStyle="1" w:styleId="BalloonTextChar">
    <w:name w:val="Balloon Text Char"/>
    <w:basedOn w:val="DefaultParagraphFont"/>
    <w:link w:val="BalloonText"/>
    <w:semiHidden/>
    <w:rsid w:val="000C3980"/>
    <w:rPr>
      <w:rFonts w:ascii="Segoe UI" w:hAnsi="Segoe UI" w:cs="Segoe UI"/>
      <w:sz w:val="18"/>
      <w:szCs w:val="18"/>
    </w:rPr>
  </w:style>
  <w:style w:type="paragraph" w:styleId="NormalWeb">
    <w:name w:val="Normal (Web)"/>
    <w:basedOn w:val="Normal"/>
    <w:uiPriority w:val="99"/>
    <w:semiHidden/>
    <w:unhideWhenUsed/>
    <w:rsid w:val="00EB1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4960">
      <w:bodyDiv w:val="1"/>
      <w:marLeft w:val="0"/>
      <w:marRight w:val="0"/>
      <w:marTop w:val="0"/>
      <w:marBottom w:val="0"/>
      <w:divBdr>
        <w:top w:val="none" w:sz="0" w:space="0" w:color="auto"/>
        <w:left w:val="none" w:sz="0" w:space="0" w:color="auto"/>
        <w:bottom w:val="none" w:sz="0" w:space="0" w:color="auto"/>
        <w:right w:val="none" w:sz="0" w:space="0" w:color="auto"/>
      </w:divBdr>
      <w:divsChild>
        <w:div w:id="946040948">
          <w:marLeft w:val="0"/>
          <w:marRight w:val="0"/>
          <w:marTop w:val="0"/>
          <w:marBottom w:val="0"/>
          <w:divBdr>
            <w:top w:val="none" w:sz="0" w:space="0" w:color="auto"/>
            <w:left w:val="none" w:sz="0" w:space="0" w:color="auto"/>
            <w:bottom w:val="none" w:sz="0" w:space="0" w:color="auto"/>
            <w:right w:val="none" w:sz="0" w:space="0" w:color="auto"/>
          </w:divBdr>
        </w:div>
        <w:div w:id="957949021">
          <w:marLeft w:val="0"/>
          <w:marRight w:val="0"/>
          <w:marTop w:val="0"/>
          <w:marBottom w:val="0"/>
          <w:divBdr>
            <w:top w:val="none" w:sz="0" w:space="0" w:color="auto"/>
            <w:left w:val="none" w:sz="0" w:space="0" w:color="auto"/>
            <w:bottom w:val="none" w:sz="0" w:space="0" w:color="auto"/>
            <w:right w:val="none" w:sz="0" w:space="0" w:color="auto"/>
          </w:divBdr>
        </w:div>
        <w:div w:id="565142245">
          <w:marLeft w:val="0"/>
          <w:marRight w:val="0"/>
          <w:marTop w:val="0"/>
          <w:marBottom w:val="0"/>
          <w:divBdr>
            <w:top w:val="none" w:sz="0" w:space="0" w:color="auto"/>
            <w:left w:val="none" w:sz="0" w:space="0" w:color="auto"/>
            <w:bottom w:val="none" w:sz="0" w:space="0" w:color="auto"/>
            <w:right w:val="none" w:sz="0" w:space="0" w:color="auto"/>
          </w:divBdr>
        </w:div>
        <w:div w:id="7918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Sharkey</dc:creator>
  <cp:lastModifiedBy>Barbara Young</cp:lastModifiedBy>
  <cp:revision>8</cp:revision>
  <cp:lastPrinted>2023-10-17T09:12:00Z</cp:lastPrinted>
  <dcterms:created xsi:type="dcterms:W3CDTF">2018-05-24T07:32:00Z</dcterms:created>
  <dcterms:modified xsi:type="dcterms:W3CDTF">2023-10-17T09:15:00Z</dcterms:modified>
</cp:coreProperties>
</file>